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282AB" w14:textId="77777777" w:rsidR="004256A8" w:rsidRPr="004256A8" w:rsidRDefault="004256A8" w:rsidP="004256A8">
      <w:pPr>
        <w:pStyle w:val="Overskrift1"/>
        <w:rPr>
          <w:color w:val="E4C6B0"/>
          <w:lang w:val="en-US"/>
        </w:rPr>
      </w:pPr>
      <w:r w:rsidRPr="004256A8">
        <w:rPr>
          <w:color w:val="E4C6B0"/>
          <w:lang w:val="en-US"/>
        </w:rPr>
        <w:t>General Rules</w:t>
      </w:r>
    </w:p>
    <w:p w14:paraId="7A11F7A4" w14:textId="77777777" w:rsidR="004256A8" w:rsidRPr="004256A8" w:rsidRDefault="004256A8" w:rsidP="004256A8">
      <w:pPr>
        <w:rPr>
          <w:lang w:val="en-US"/>
        </w:rPr>
      </w:pPr>
    </w:p>
    <w:p w14:paraId="1D1B8E59" w14:textId="77777777" w:rsidR="004256A8" w:rsidRPr="004256A8" w:rsidRDefault="004256A8" w:rsidP="004256A8">
      <w:pPr>
        <w:rPr>
          <w:lang w:val="en-US"/>
        </w:rPr>
      </w:pPr>
      <w:r w:rsidRPr="004256A8">
        <w:rPr>
          <w:lang w:val="en-US"/>
        </w:rPr>
        <w:t>It is the participant's responsibility to understand the rules and register in the correct division.</w:t>
      </w:r>
    </w:p>
    <w:p w14:paraId="4530B6F6" w14:textId="77777777" w:rsidR="004256A8" w:rsidRPr="004256A8" w:rsidRDefault="004256A8" w:rsidP="004256A8">
      <w:pPr>
        <w:numPr>
          <w:ilvl w:val="0"/>
          <w:numId w:val="1"/>
        </w:numPr>
        <w:rPr>
          <w:lang w:val="en-US"/>
        </w:rPr>
      </w:pPr>
      <w:r w:rsidRPr="004256A8">
        <w:rPr>
          <w:lang w:val="en-US"/>
        </w:rPr>
        <w:t>Participants must comply with all competition rules.</w:t>
      </w:r>
    </w:p>
    <w:p w14:paraId="78E7D1E8" w14:textId="77777777" w:rsidR="004256A8" w:rsidRPr="004256A8" w:rsidRDefault="004256A8" w:rsidP="004256A8">
      <w:pPr>
        <w:numPr>
          <w:ilvl w:val="0"/>
          <w:numId w:val="1"/>
        </w:numPr>
        <w:rPr>
          <w:lang w:val="en-US"/>
        </w:rPr>
      </w:pPr>
      <w:r w:rsidRPr="004256A8">
        <w:rPr>
          <w:lang w:val="en-US"/>
        </w:rPr>
        <w:t xml:space="preserve">A participant will be disqualified if they knowingly register in a lower division than they </w:t>
      </w:r>
      <w:proofErr w:type="gramStart"/>
      <w:r w:rsidRPr="004256A8">
        <w:rPr>
          <w:lang w:val="en-US"/>
        </w:rPr>
        <w:t>actually belong</w:t>
      </w:r>
      <w:proofErr w:type="gramEnd"/>
      <w:r w:rsidRPr="004256A8">
        <w:rPr>
          <w:lang w:val="en-US"/>
        </w:rPr>
        <w:t xml:space="preserve"> to.</w:t>
      </w:r>
    </w:p>
    <w:p w14:paraId="706CA99D" w14:textId="77777777" w:rsidR="004256A8" w:rsidRPr="004256A8" w:rsidRDefault="004256A8" w:rsidP="004256A8">
      <w:pPr>
        <w:numPr>
          <w:ilvl w:val="0"/>
          <w:numId w:val="1"/>
        </w:numPr>
        <w:rPr>
          <w:lang w:val="en-US"/>
        </w:rPr>
      </w:pPr>
      <w:r w:rsidRPr="004256A8">
        <w:rPr>
          <w:lang w:val="en-US"/>
        </w:rPr>
        <w:t>Participants caught cheating will be disqualified and banned from future competitions.</w:t>
      </w:r>
    </w:p>
    <w:p w14:paraId="13B3E173" w14:textId="77777777" w:rsidR="004256A8" w:rsidRPr="004256A8" w:rsidRDefault="004256A8" w:rsidP="004256A8">
      <w:pPr>
        <w:numPr>
          <w:ilvl w:val="0"/>
          <w:numId w:val="1"/>
        </w:numPr>
        <w:rPr>
          <w:lang w:val="en-US"/>
        </w:rPr>
      </w:pPr>
      <w:r w:rsidRPr="004256A8">
        <w:rPr>
          <w:lang w:val="en-US"/>
        </w:rPr>
        <w:t>The division must be specified for each category at the end of the application form. Once registered, the division can only be changed with direct permission from the Nail Open Supervisor.</w:t>
      </w:r>
    </w:p>
    <w:p w14:paraId="76DCC487" w14:textId="77777777" w:rsidR="004256A8" w:rsidRPr="004256A8" w:rsidRDefault="004256A8" w:rsidP="004256A8">
      <w:pPr>
        <w:numPr>
          <w:ilvl w:val="0"/>
          <w:numId w:val="1"/>
        </w:numPr>
        <w:rPr>
          <w:lang w:val="en-US"/>
        </w:rPr>
      </w:pPr>
      <w:r w:rsidRPr="004256A8">
        <w:rPr>
          <w:lang w:val="en-US"/>
        </w:rPr>
        <w:t>Participants must register in the highest division for which they qualify. Note: Hands-on and submitted nail art competitions are divided.</w:t>
      </w:r>
    </w:p>
    <w:p w14:paraId="0E6C6163" w14:textId="77777777" w:rsidR="004256A8" w:rsidRPr="004256A8" w:rsidRDefault="004256A8" w:rsidP="004256A8">
      <w:pPr>
        <w:numPr>
          <w:ilvl w:val="0"/>
          <w:numId w:val="1"/>
        </w:numPr>
        <w:rPr>
          <w:lang w:val="en-US"/>
        </w:rPr>
      </w:pPr>
      <w:r w:rsidRPr="004256A8">
        <w:rPr>
          <w:lang w:val="en-US"/>
        </w:rPr>
        <w:t>DKF is not responsible for verifying that each participant registers in the correct division.</w:t>
      </w:r>
    </w:p>
    <w:p w14:paraId="6EE0CDA2" w14:textId="77777777" w:rsidR="004256A8" w:rsidRPr="004256A8" w:rsidRDefault="004256A8" w:rsidP="004256A8">
      <w:pPr>
        <w:numPr>
          <w:ilvl w:val="0"/>
          <w:numId w:val="1"/>
        </w:numPr>
        <w:rPr>
          <w:lang w:val="en-US"/>
        </w:rPr>
      </w:pPr>
      <w:r w:rsidRPr="004256A8">
        <w:rPr>
          <w:lang w:val="en-US"/>
        </w:rPr>
        <w:t>Competition fees are non-refundable.</w:t>
      </w:r>
    </w:p>
    <w:p w14:paraId="413DA24F" w14:textId="77777777" w:rsidR="004256A8" w:rsidRPr="004256A8" w:rsidRDefault="004256A8" w:rsidP="004256A8">
      <w:proofErr w:type="spellStart"/>
      <w:r w:rsidRPr="004256A8">
        <w:rPr>
          <w:b/>
          <w:bCs/>
        </w:rPr>
        <w:t>Photographic</w:t>
      </w:r>
      <w:proofErr w:type="spellEnd"/>
      <w:r w:rsidRPr="004256A8">
        <w:rPr>
          <w:b/>
          <w:bCs/>
        </w:rPr>
        <w:t xml:space="preserve"> </w:t>
      </w:r>
      <w:proofErr w:type="spellStart"/>
      <w:r w:rsidRPr="004256A8">
        <w:rPr>
          <w:b/>
          <w:bCs/>
        </w:rPr>
        <w:t>Material</w:t>
      </w:r>
      <w:proofErr w:type="spellEnd"/>
    </w:p>
    <w:p w14:paraId="74887E3F" w14:textId="77777777" w:rsidR="004256A8" w:rsidRPr="004256A8" w:rsidRDefault="004256A8" w:rsidP="004256A8">
      <w:pPr>
        <w:numPr>
          <w:ilvl w:val="0"/>
          <w:numId w:val="2"/>
        </w:numPr>
        <w:rPr>
          <w:lang w:val="en-US"/>
        </w:rPr>
      </w:pPr>
      <w:r w:rsidRPr="004256A8">
        <w:rPr>
          <w:lang w:val="en-US"/>
        </w:rPr>
        <w:t>All images and videos taken by DKF and competition staff, or by external contractors hired by DKF, can be freely used without compensation to participants and models.</w:t>
      </w:r>
    </w:p>
    <w:p w14:paraId="33603704" w14:textId="77777777" w:rsidR="004256A8" w:rsidRPr="004256A8" w:rsidRDefault="004256A8" w:rsidP="004256A8">
      <w:r w:rsidRPr="004256A8">
        <w:rPr>
          <w:b/>
          <w:bCs/>
        </w:rPr>
        <w:t xml:space="preserve">Model </w:t>
      </w:r>
      <w:proofErr w:type="spellStart"/>
      <w:r w:rsidRPr="004256A8">
        <w:rPr>
          <w:b/>
          <w:bCs/>
        </w:rPr>
        <w:t>Requirements</w:t>
      </w:r>
      <w:proofErr w:type="spellEnd"/>
    </w:p>
    <w:p w14:paraId="0D2B5F4F" w14:textId="77777777" w:rsidR="004256A8" w:rsidRPr="004256A8" w:rsidRDefault="004256A8" w:rsidP="004256A8">
      <w:pPr>
        <w:numPr>
          <w:ilvl w:val="0"/>
          <w:numId w:val="3"/>
        </w:numPr>
        <w:rPr>
          <w:lang w:val="en-US"/>
        </w:rPr>
      </w:pPr>
      <w:r w:rsidRPr="004256A8">
        <w:rPr>
          <w:lang w:val="en-US"/>
        </w:rPr>
        <w:t>Participants must use a "live" model (practice hands are not allowed) and are responsible for bringing their own models.</w:t>
      </w:r>
    </w:p>
    <w:p w14:paraId="53F41EC8" w14:textId="77777777" w:rsidR="004256A8" w:rsidRPr="004256A8" w:rsidRDefault="004256A8" w:rsidP="004256A8">
      <w:pPr>
        <w:numPr>
          <w:ilvl w:val="0"/>
          <w:numId w:val="3"/>
        </w:numPr>
        <w:rPr>
          <w:lang w:val="en-US"/>
        </w:rPr>
      </w:pPr>
      <w:r w:rsidRPr="004256A8">
        <w:rPr>
          <w:lang w:val="en-US"/>
        </w:rPr>
        <w:t>Both the participant and the model must be at least 18 years old in all divisions.</w:t>
      </w:r>
    </w:p>
    <w:p w14:paraId="574DCAA0" w14:textId="77777777" w:rsidR="004256A8" w:rsidRPr="004256A8" w:rsidRDefault="004256A8" w:rsidP="004256A8">
      <w:r w:rsidRPr="004256A8">
        <w:rPr>
          <w:b/>
          <w:bCs/>
        </w:rPr>
        <w:t xml:space="preserve">General </w:t>
      </w:r>
      <w:proofErr w:type="spellStart"/>
      <w:r w:rsidRPr="004256A8">
        <w:rPr>
          <w:b/>
          <w:bCs/>
        </w:rPr>
        <w:t>Competition</w:t>
      </w:r>
      <w:proofErr w:type="spellEnd"/>
      <w:r w:rsidRPr="004256A8">
        <w:rPr>
          <w:b/>
          <w:bCs/>
        </w:rPr>
        <w:t xml:space="preserve"> </w:t>
      </w:r>
      <w:proofErr w:type="spellStart"/>
      <w:r w:rsidRPr="004256A8">
        <w:rPr>
          <w:b/>
          <w:bCs/>
        </w:rPr>
        <w:t>Rules</w:t>
      </w:r>
      <w:proofErr w:type="spellEnd"/>
    </w:p>
    <w:p w14:paraId="5E635283" w14:textId="77777777" w:rsidR="004256A8" w:rsidRPr="004256A8" w:rsidRDefault="004256A8" w:rsidP="004256A8">
      <w:pPr>
        <w:numPr>
          <w:ilvl w:val="0"/>
          <w:numId w:val="4"/>
        </w:numPr>
        <w:rPr>
          <w:lang w:val="en-US"/>
        </w:rPr>
      </w:pPr>
      <w:r w:rsidRPr="004256A8">
        <w:rPr>
          <w:lang w:val="en-US"/>
        </w:rPr>
        <w:t>DKF is not responsible for ensuring that the participant understands the rules.</w:t>
      </w:r>
    </w:p>
    <w:p w14:paraId="23614522" w14:textId="77777777" w:rsidR="004256A8" w:rsidRPr="004256A8" w:rsidRDefault="004256A8" w:rsidP="004256A8">
      <w:pPr>
        <w:numPr>
          <w:ilvl w:val="0"/>
          <w:numId w:val="4"/>
        </w:numPr>
        <w:rPr>
          <w:lang w:val="en-US"/>
        </w:rPr>
      </w:pPr>
      <w:r w:rsidRPr="004256A8">
        <w:rPr>
          <w:lang w:val="en-US"/>
        </w:rPr>
        <w:t>Smoking and alcohol consumption are not allowed in the competition area.</w:t>
      </w:r>
    </w:p>
    <w:p w14:paraId="65A5DF26" w14:textId="77777777" w:rsidR="004256A8" w:rsidRPr="004256A8" w:rsidRDefault="004256A8" w:rsidP="004256A8">
      <w:pPr>
        <w:numPr>
          <w:ilvl w:val="0"/>
          <w:numId w:val="4"/>
        </w:numPr>
        <w:rPr>
          <w:lang w:val="en-US"/>
        </w:rPr>
      </w:pPr>
      <w:r w:rsidRPr="004256A8">
        <w:rPr>
          <w:lang w:val="en-US"/>
        </w:rPr>
        <w:t>Mobile phones, smartwatches, etc., must be in flight mode, and neither the participant’s nor the model’s phone should be on the table.</w:t>
      </w:r>
    </w:p>
    <w:p w14:paraId="276E9EAE" w14:textId="77777777" w:rsidR="004256A8" w:rsidRPr="004256A8" w:rsidRDefault="004256A8" w:rsidP="004256A8">
      <w:pPr>
        <w:numPr>
          <w:ilvl w:val="0"/>
          <w:numId w:val="4"/>
        </w:numPr>
        <w:rPr>
          <w:lang w:val="en-US"/>
        </w:rPr>
      </w:pPr>
      <w:r w:rsidRPr="004256A8">
        <w:rPr>
          <w:lang w:val="en-US"/>
        </w:rPr>
        <w:t>The use of an electric file is allowed in all competitions.</w:t>
      </w:r>
    </w:p>
    <w:p w14:paraId="59CA45F0" w14:textId="77777777" w:rsidR="004256A8" w:rsidRPr="004256A8" w:rsidRDefault="004256A8" w:rsidP="004256A8">
      <w:pPr>
        <w:numPr>
          <w:ilvl w:val="0"/>
          <w:numId w:val="4"/>
        </w:numPr>
        <w:rPr>
          <w:lang w:val="en-US"/>
        </w:rPr>
      </w:pPr>
      <w:r w:rsidRPr="004256A8">
        <w:rPr>
          <w:lang w:val="en-US"/>
        </w:rPr>
        <w:t>Communication with others during the competition is not permitted.</w:t>
      </w:r>
    </w:p>
    <w:p w14:paraId="3FE9E207" w14:textId="77777777" w:rsidR="004256A8" w:rsidRPr="004256A8" w:rsidRDefault="004256A8" w:rsidP="004256A8">
      <w:r w:rsidRPr="004256A8">
        <w:rPr>
          <w:b/>
          <w:bCs/>
        </w:rPr>
        <w:t xml:space="preserve">Access to the </w:t>
      </w:r>
      <w:proofErr w:type="spellStart"/>
      <w:r w:rsidRPr="004256A8">
        <w:rPr>
          <w:b/>
          <w:bCs/>
        </w:rPr>
        <w:t>Competition</w:t>
      </w:r>
      <w:proofErr w:type="spellEnd"/>
      <w:r w:rsidRPr="004256A8">
        <w:rPr>
          <w:b/>
          <w:bCs/>
        </w:rPr>
        <w:t xml:space="preserve"> </w:t>
      </w:r>
      <w:proofErr w:type="spellStart"/>
      <w:r w:rsidRPr="004256A8">
        <w:rPr>
          <w:b/>
          <w:bCs/>
        </w:rPr>
        <w:t>Area</w:t>
      </w:r>
      <w:proofErr w:type="spellEnd"/>
    </w:p>
    <w:p w14:paraId="0A90F838" w14:textId="77777777" w:rsidR="004256A8" w:rsidRPr="004256A8" w:rsidRDefault="004256A8" w:rsidP="004256A8">
      <w:pPr>
        <w:numPr>
          <w:ilvl w:val="0"/>
          <w:numId w:val="5"/>
        </w:numPr>
        <w:rPr>
          <w:lang w:val="en-US"/>
        </w:rPr>
      </w:pPr>
      <w:r w:rsidRPr="004256A8">
        <w:rPr>
          <w:lang w:val="en-US"/>
        </w:rPr>
        <w:t>Participants may only enter the competition floor when it is open for setup. If competing in a subsequent competition, the table may remain, but participants must leave the floor until setup permission is granted by the floor judge or supervisor.</w:t>
      </w:r>
    </w:p>
    <w:p w14:paraId="768F2F5E" w14:textId="77777777" w:rsidR="004256A8" w:rsidRPr="004256A8" w:rsidRDefault="004256A8" w:rsidP="004256A8">
      <w:r w:rsidRPr="004256A8">
        <w:rPr>
          <w:b/>
          <w:bCs/>
        </w:rPr>
        <w:t xml:space="preserve">Translation and </w:t>
      </w:r>
      <w:proofErr w:type="spellStart"/>
      <w:r w:rsidRPr="004256A8">
        <w:rPr>
          <w:b/>
          <w:bCs/>
        </w:rPr>
        <w:t>Communication</w:t>
      </w:r>
      <w:proofErr w:type="spellEnd"/>
    </w:p>
    <w:p w14:paraId="6E191DBC" w14:textId="77777777" w:rsidR="004256A8" w:rsidRPr="004256A8" w:rsidRDefault="004256A8" w:rsidP="004256A8">
      <w:pPr>
        <w:numPr>
          <w:ilvl w:val="0"/>
          <w:numId w:val="6"/>
        </w:numPr>
        <w:rPr>
          <w:lang w:val="en-US"/>
        </w:rPr>
      </w:pPr>
      <w:r w:rsidRPr="004256A8">
        <w:rPr>
          <w:lang w:val="en-US"/>
        </w:rPr>
        <w:t>Participants who do not understand Danish or English must arrange for their own translator.</w:t>
      </w:r>
    </w:p>
    <w:p w14:paraId="5496A769" w14:textId="77777777" w:rsidR="004256A8" w:rsidRPr="004256A8" w:rsidRDefault="004256A8" w:rsidP="004256A8">
      <w:pPr>
        <w:numPr>
          <w:ilvl w:val="0"/>
          <w:numId w:val="6"/>
        </w:numPr>
        <w:rPr>
          <w:lang w:val="en-US"/>
        </w:rPr>
      </w:pPr>
      <w:r w:rsidRPr="004256A8">
        <w:rPr>
          <w:lang w:val="en-US"/>
        </w:rPr>
        <w:t>The translator must ensure the participant understands all general and specific rules for the competitions they are entering.</w:t>
      </w:r>
    </w:p>
    <w:p w14:paraId="32A15990" w14:textId="77777777" w:rsidR="004256A8" w:rsidRPr="004256A8" w:rsidRDefault="004256A8" w:rsidP="004256A8">
      <w:pPr>
        <w:numPr>
          <w:ilvl w:val="0"/>
          <w:numId w:val="6"/>
        </w:numPr>
        <w:rPr>
          <w:lang w:val="en-US"/>
        </w:rPr>
      </w:pPr>
      <w:r w:rsidRPr="004256A8">
        <w:rPr>
          <w:lang w:val="en-US"/>
        </w:rPr>
        <w:t>The translator must be present during the briefing and be available near the competition if communication is needed.</w:t>
      </w:r>
    </w:p>
    <w:p w14:paraId="72F5AACC" w14:textId="77777777" w:rsidR="004256A8" w:rsidRPr="004256A8" w:rsidRDefault="004256A8" w:rsidP="004256A8">
      <w:r w:rsidRPr="004256A8">
        <w:rPr>
          <w:b/>
          <w:bCs/>
        </w:rPr>
        <w:t xml:space="preserve">Briefing and </w:t>
      </w:r>
      <w:proofErr w:type="spellStart"/>
      <w:r w:rsidRPr="004256A8">
        <w:rPr>
          <w:b/>
          <w:bCs/>
        </w:rPr>
        <w:t>Preparation</w:t>
      </w:r>
      <w:proofErr w:type="spellEnd"/>
    </w:p>
    <w:p w14:paraId="55A64ADF" w14:textId="77777777" w:rsidR="004256A8" w:rsidRPr="004256A8" w:rsidRDefault="004256A8" w:rsidP="004256A8">
      <w:pPr>
        <w:numPr>
          <w:ilvl w:val="0"/>
          <w:numId w:val="7"/>
        </w:numPr>
        <w:rPr>
          <w:lang w:val="en-US"/>
        </w:rPr>
      </w:pPr>
      <w:r w:rsidRPr="004256A8">
        <w:rPr>
          <w:lang w:val="en-US"/>
        </w:rPr>
        <w:t>All competitions begin with a briefing 15 minutes before the start.</w:t>
      </w:r>
    </w:p>
    <w:p w14:paraId="6793231A" w14:textId="77777777" w:rsidR="004256A8" w:rsidRPr="004256A8" w:rsidRDefault="004256A8" w:rsidP="004256A8">
      <w:pPr>
        <w:numPr>
          <w:ilvl w:val="0"/>
          <w:numId w:val="7"/>
        </w:numPr>
        <w:rPr>
          <w:lang w:val="en-US"/>
        </w:rPr>
      </w:pPr>
      <w:r w:rsidRPr="004256A8">
        <w:rPr>
          <w:lang w:val="en-US"/>
        </w:rPr>
        <w:t>All participants and models must be present during the briefing.</w:t>
      </w:r>
    </w:p>
    <w:p w14:paraId="12B69156" w14:textId="77777777" w:rsidR="004256A8" w:rsidRPr="004256A8" w:rsidRDefault="004256A8" w:rsidP="004256A8">
      <w:pPr>
        <w:numPr>
          <w:ilvl w:val="0"/>
          <w:numId w:val="7"/>
        </w:numPr>
        <w:rPr>
          <w:lang w:val="en-US"/>
        </w:rPr>
      </w:pPr>
      <w:r w:rsidRPr="004256A8">
        <w:rPr>
          <w:lang w:val="en-US"/>
        </w:rPr>
        <w:lastRenderedPageBreak/>
        <w:t>After the briefing, participants may no longer touch the model's hands. Violations result in a deduction of 5 points from the score sheet.</w:t>
      </w:r>
    </w:p>
    <w:p w14:paraId="00F25182" w14:textId="77777777" w:rsidR="004256A8" w:rsidRPr="004256A8" w:rsidRDefault="004256A8" w:rsidP="004256A8">
      <w:r w:rsidRPr="004256A8">
        <w:rPr>
          <w:b/>
          <w:bCs/>
        </w:rPr>
        <w:t xml:space="preserve">Product and </w:t>
      </w:r>
      <w:proofErr w:type="spellStart"/>
      <w:r w:rsidRPr="004256A8">
        <w:rPr>
          <w:b/>
          <w:bCs/>
        </w:rPr>
        <w:t>Table</w:t>
      </w:r>
      <w:proofErr w:type="spellEnd"/>
      <w:r w:rsidRPr="004256A8">
        <w:rPr>
          <w:b/>
          <w:bCs/>
        </w:rPr>
        <w:t xml:space="preserve"> </w:t>
      </w:r>
      <w:proofErr w:type="spellStart"/>
      <w:r w:rsidRPr="004256A8">
        <w:rPr>
          <w:b/>
          <w:bCs/>
        </w:rPr>
        <w:t>Preparation</w:t>
      </w:r>
      <w:proofErr w:type="spellEnd"/>
    </w:p>
    <w:p w14:paraId="6B2DA3B8" w14:textId="77777777" w:rsidR="004256A8" w:rsidRPr="004256A8" w:rsidRDefault="004256A8" w:rsidP="004256A8">
      <w:pPr>
        <w:numPr>
          <w:ilvl w:val="0"/>
          <w:numId w:val="8"/>
        </w:numPr>
        <w:rPr>
          <w:lang w:val="en-US"/>
        </w:rPr>
      </w:pPr>
      <w:r w:rsidRPr="004256A8">
        <w:rPr>
          <w:lang w:val="en-US"/>
        </w:rPr>
        <w:t>Table setup is allowed during the briefing.</w:t>
      </w:r>
    </w:p>
    <w:p w14:paraId="50EEAC3A" w14:textId="77777777" w:rsidR="004256A8" w:rsidRPr="004256A8" w:rsidRDefault="004256A8" w:rsidP="004256A8">
      <w:pPr>
        <w:numPr>
          <w:ilvl w:val="0"/>
          <w:numId w:val="8"/>
        </w:numPr>
        <w:rPr>
          <w:lang w:val="en-US"/>
        </w:rPr>
      </w:pPr>
      <w:r w:rsidRPr="004256A8">
        <w:rPr>
          <w:lang w:val="en-US"/>
        </w:rPr>
        <w:t>All products used must be clearly labeled (handwritten labels are permitted).</w:t>
      </w:r>
    </w:p>
    <w:p w14:paraId="6F51FF1D" w14:textId="77777777" w:rsidR="004256A8" w:rsidRPr="004256A8" w:rsidRDefault="004256A8" w:rsidP="004256A8">
      <w:pPr>
        <w:numPr>
          <w:ilvl w:val="0"/>
          <w:numId w:val="8"/>
        </w:numPr>
        <w:rPr>
          <w:lang w:val="en-US"/>
        </w:rPr>
      </w:pPr>
      <w:r w:rsidRPr="004256A8">
        <w:rPr>
          <w:lang w:val="en-US"/>
        </w:rPr>
        <w:t>Each participant must bring their own lamp, UV/LED, electric file, and extension cord.</w:t>
      </w:r>
    </w:p>
    <w:p w14:paraId="37B4F7C4" w14:textId="77777777" w:rsidR="004256A8" w:rsidRPr="004256A8" w:rsidRDefault="004256A8" w:rsidP="004256A8">
      <w:pPr>
        <w:numPr>
          <w:ilvl w:val="0"/>
          <w:numId w:val="8"/>
        </w:numPr>
        <w:rPr>
          <w:lang w:val="en-US"/>
        </w:rPr>
      </w:pPr>
      <w:r w:rsidRPr="004256A8">
        <w:rPr>
          <w:lang w:val="en-US"/>
        </w:rPr>
        <w:t>DKF provides one power socket per participant.</w:t>
      </w:r>
    </w:p>
    <w:p w14:paraId="3491FA56" w14:textId="77777777" w:rsidR="004256A8" w:rsidRPr="004256A8" w:rsidRDefault="004256A8" w:rsidP="004256A8">
      <w:pPr>
        <w:numPr>
          <w:ilvl w:val="0"/>
          <w:numId w:val="8"/>
        </w:numPr>
        <w:rPr>
          <w:lang w:val="en-US"/>
        </w:rPr>
      </w:pPr>
      <w:r w:rsidRPr="004256A8">
        <w:rPr>
          <w:lang w:val="en-US"/>
        </w:rPr>
        <w:t>Only products displayed at the start of the competition may be used during the competition.</w:t>
      </w:r>
    </w:p>
    <w:p w14:paraId="5F3D90CE" w14:textId="77777777" w:rsidR="004256A8" w:rsidRPr="004256A8" w:rsidRDefault="004256A8" w:rsidP="004256A8">
      <w:proofErr w:type="spellStart"/>
      <w:r w:rsidRPr="004256A8">
        <w:rPr>
          <w:b/>
          <w:bCs/>
        </w:rPr>
        <w:t>Specific</w:t>
      </w:r>
      <w:proofErr w:type="spellEnd"/>
      <w:r w:rsidRPr="004256A8">
        <w:rPr>
          <w:b/>
          <w:bCs/>
        </w:rPr>
        <w:t xml:space="preserve"> </w:t>
      </w:r>
      <w:proofErr w:type="spellStart"/>
      <w:r w:rsidRPr="004256A8">
        <w:rPr>
          <w:b/>
          <w:bCs/>
        </w:rPr>
        <w:t>Competition</w:t>
      </w:r>
      <w:proofErr w:type="spellEnd"/>
      <w:r w:rsidRPr="004256A8">
        <w:rPr>
          <w:b/>
          <w:bCs/>
        </w:rPr>
        <w:t xml:space="preserve"> </w:t>
      </w:r>
      <w:proofErr w:type="spellStart"/>
      <w:r w:rsidRPr="004256A8">
        <w:rPr>
          <w:b/>
          <w:bCs/>
        </w:rPr>
        <w:t>Rules</w:t>
      </w:r>
      <w:proofErr w:type="spellEnd"/>
    </w:p>
    <w:p w14:paraId="57E90753" w14:textId="77777777" w:rsidR="004256A8" w:rsidRPr="004256A8" w:rsidRDefault="004256A8" w:rsidP="004256A8">
      <w:pPr>
        <w:numPr>
          <w:ilvl w:val="0"/>
          <w:numId w:val="9"/>
        </w:numPr>
        <w:rPr>
          <w:lang w:val="en-US"/>
        </w:rPr>
      </w:pPr>
      <w:r w:rsidRPr="004256A8">
        <w:rPr>
          <w:lang w:val="en-US"/>
        </w:rPr>
        <w:t>It is not allowed to use tools like stickers or sticks to create the smile line; adjustment with a brush is allowed.</w:t>
      </w:r>
    </w:p>
    <w:p w14:paraId="21CAE8D9" w14:textId="77777777" w:rsidR="004256A8" w:rsidRPr="004256A8" w:rsidRDefault="004256A8" w:rsidP="004256A8">
      <w:pPr>
        <w:numPr>
          <w:ilvl w:val="0"/>
          <w:numId w:val="9"/>
        </w:numPr>
        <w:rPr>
          <w:lang w:val="en-US"/>
        </w:rPr>
      </w:pPr>
      <w:r w:rsidRPr="004256A8">
        <w:rPr>
          <w:lang w:val="en-US"/>
        </w:rPr>
        <w:t>When time is up, the participant must stop working, and the model must go to the judging area.</w:t>
      </w:r>
    </w:p>
    <w:p w14:paraId="0053A3AE" w14:textId="77777777" w:rsidR="004256A8" w:rsidRPr="004256A8" w:rsidRDefault="004256A8" w:rsidP="004256A8">
      <w:pPr>
        <w:numPr>
          <w:ilvl w:val="0"/>
          <w:numId w:val="9"/>
        </w:numPr>
        <w:rPr>
          <w:lang w:val="en-US"/>
        </w:rPr>
      </w:pPr>
      <w:r w:rsidRPr="004256A8">
        <w:rPr>
          <w:lang w:val="en-US"/>
        </w:rPr>
        <w:t>Touching the model’s nails after time has expired results in a 10-point deduction.</w:t>
      </w:r>
    </w:p>
    <w:p w14:paraId="23BAEB55" w14:textId="77777777" w:rsidR="004256A8" w:rsidRPr="004256A8" w:rsidRDefault="004256A8" w:rsidP="004256A8">
      <w:pPr>
        <w:numPr>
          <w:ilvl w:val="0"/>
          <w:numId w:val="9"/>
        </w:numPr>
        <w:rPr>
          <w:lang w:val="en-US"/>
        </w:rPr>
      </w:pPr>
      <w:r w:rsidRPr="004256A8">
        <w:rPr>
          <w:lang w:val="en-US"/>
        </w:rPr>
        <w:t>Models may not wear jewelry on wrists or fingers during judging.</w:t>
      </w:r>
    </w:p>
    <w:p w14:paraId="54E2DA4B" w14:textId="77777777" w:rsidR="004256A8" w:rsidRPr="004256A8" w:rsidRDefault="004256A8" w:rsidP="004256A8">
      <w:pPr>
        <w:numPr>
          <w:ilvl w:val="0"/>
          <w:numId w:val="9"/>
        </w:numPr>
        <w:rPr>
          <w:lang w:val="en-US"/>
        </w:rPr>
      </w:pPr>
      <w:r w:rsidRPr="004256A8">
        <w:rPr>
          <w:lang w:val="en-US"/>
        </w:rPr>
        <w:t>It is the participant's responsibility to ensure that the model understands they must be judged by all judges.</w:t>
      </w:r>
    </w:p>
    <w:p w14:paraId="1DDD633D" w14:textId="77777777" w:rsidR="004256A8" w:rsidRPr="004256A8" w:rsidRDefault="004256A8" w:rsidP="004256A8">
      <w:pPr>
        <w:numPr>
          <w:ilvl w:val="0"/>
          <w:numId w:val="9"/>
        </w:numPr>
        <w:rPr>
          <w:lang w:val="en-US"/>
        </w:rPr>
      </w:pPr>
      <w:r w:rsidRPr="004256A8">
        <w:rPr>
          <w:lang w:val="en-US"/>
        </w:rPr>
        <w:t>The model may not leave the judging area until judging is complete.</w:t>
      </w:r>
    </w:p>
    <w:p w14:paraId="5134D587" w14:textId="77777777" w:rsidR="004256A8" w:rsidRPr="004256A8" w:rsidRDefault="004256A8" w:rsidP="004256A8">
      <w:pPr>
        <w:numPr>
          <w:ilvl w:val="0"/>
          <w:numId w:val="9"/>
        </w:numPr>
        <w:rPr>
          <w:lang w:val="en-US"/>
        </w:rPr>
      </w:pPr>
      <w:r w:rsidRPr="004256A8">
        <w:rPr>
          <w:lang w:val="en-US"/>
        </w:rPr>
        <w:t>Models who leave the judging area early will be disqualified.</w:t>
      </w:r>
    </w:p>
    <w:p w14:paraId="72F088FC" w14:textId="77777777" w:rsidR="004256A8" w:rsidRPr="004256A8" w:rsidRDefault="004256A8" w:rsidP="004256A8">
      <w:r w:rsidRPr="004256A8">
        <w:rPr>
          <w:b/>
          <w:bCs/>
        </w:rPr>
        <w:t>Scoring and Decision</w:t>
      </w:r>
    </w:p>
    <w:p w14:paraId="10C42FCC" w14:textId="77777777" w:rsidR="004256A8" w:rsidRPr="004256A8" w:rsidRDefault="004256A8" w:rsidP="004256A8">
      <w:pPr>
        <w:numPr>
          <w:ilvl w:val="0"/>
          <w:numId w:val="10"/>
        </w:numPr>
        <w:rPr>
          <w:lang w:val="en-US"/>
        </w:rPr>
      </w:pPr>
      <w:r w:rsidRPr="004256A8">
        <w:rPr>
          <w:lang w:val="en-US"/>
        </w:rPr>
        <w:t>In the event of a tie among the top 3, the head judge will determine the result.</w:t>
      </w:r>
    </w:p>
    <w:p w14:paraId="516A6F83" w14:textId="77777777" w:rsidR="004256A8" w:rsidRPr="004256A8" w:rsidRDefault="004256A8" w:rsidP="004256A8">
      <w:pPr>
        <w:numPr>
          <w:ilvl w:val="0"/>
          <w:numId w:val="10"/>
        </w:numPr>
        <w:rPr>
          <w:lang w:val="en-US"/>
        </w:rPr>
      </w:pPr>
      <w:r w:rsidRPr="004256A8">
        <w:rPr>
          <w:lang w:val="en-US"/>
        </w:rPr>
        <w:t>The head judge's decision is final.</w:t>
      </w:r>
    </w:p>
    <w:p w14:paraId="7B44DC96" w14:textId="77777777" w:rsidR="004256A8" w:rsidRPr="004256A8" w:rsidRDefault="004256A8" w:rsidP="004256A8">
      <w:pPr>
        <w:numPr>
          <w:ilvl w:val="0"/>
          <w:numId w:val="10"/>
        </w:numPr>
        <w:rPr>
          <w:lang w:val="en-US"/>
        </w:rPr>
      </w:pPr>
      <w:r w:rsidRPr="004256A8">
        <w:rPr>
          <w:lang w:val="en-US"/>
        </w:rPr>
        <w:t>Score sheets will be available to participants after the award ceremony.</w:t>
      </w:r>
    </w:p>
    <w:p w14:paraId="1BCF6B31" w14:textId="77777777" w:rsidR="004256A8" w:rsidRPr="004256A8" w:rsidRDefault="004256A8" w:rsidP="004256A8">
      <w:pPr>
        <w:numPr>
          <w:ilvl w:val="0"/>
          <w:numId w:val="10"/>
        </w:numPr>
        <w:rPr>
          <w:lang w:val="en-US"/>
        </w:rPr>
      </w:pPr>
      <w:r w:rsidRPr="004256A8">
        <w:rPr>
          <w:lang w:val="en-US"/>
        </w:rPr>
        <w:t>If a competition has only four participants, only a first place will be awarded.</w:t>
      </w:r>
    </w:p>
    <w:p w14:paraId="7F5004A6" w14:textId="77777777" w:rsidR="004256A8" w:rsidRPr="004256A8" w:rsidRDefault="004256A8" w:rsidP="004256A8">
      <w:pPr>
        <w:numPr>
          <w:ilvl w:val="0"/>
          <w:numId w:val="10"/>
        </w:numPr>
        <w:rPr>
          <w:lang w:val="en-US"/>
        </w:rPr>
      </w:pPr>
      <w:r w:rsidRPr="004256A8">
        <w:rPr>
          <w:lang w:val="en-US"/>
        </w:rPr>
        <w:t>A minimum of three participants is required to hold a competition.</w:t>
      </w:r>
    </w:p>
    <w:p w14:paraId="3BCF49F1" w14:textId="77777777" w:rsidR="004256A8" w:rsidRPr="004256A8" w:rsidRDefault="004256A8" w:rsidP="004256A8">
      <w:r w:rsidRPr="004256A8">
        <w:rPr>
          <w:b/>
          <w:bCs/>
        </w:rPr>
        <w:t xml:space="preserve">Safety and </w:t>
      </w:r>
      <w:proofErr w:type="spellStart"/>
      <w:r w:rsidRPr="004256A8">
        <w:rPr>
          <w:b/>
          <w:bCs/>
        </w:rPr>
        <w:t>Restrictions</w:t>
      </w:r>
      <w:proofErr w:type="spellEnd"/>
    </w:p>
    <w:p w14:paraId="1A548349" w14:textId="77777777" w:rsidR="004256A8" w:rsidRPr="004256A8" w:rsidRDefault="004256A8" w:rsidP="004256A8">
      <w:pPr>
        <w:numPr>
          <w:ilvl w:val="0"/>
          <w:numId w:val="11"/>
        </w:numPr>
        <w:rPr>
          <w:lang w:val="en-US"/>
        </w:rPr>
      </w:pPr>
      <w:r w:rsidRPr="004256A8">
        <w:rPr>
          <w:lang w:val="en-US"/>
        </w:rPr>
        <w:t>The use of lamps or heaters that could ignite is prohibited on the competition floor during application or curing.</w:t>
      </w:r>
    </w:p>
    <w:p w14:paraId="373D4E1A" w14:textId="77777777" w:rsidR="004256A8" w:rsidRPr="004256A8" w:rsidRDefault="004256A8" w:rsidP="004256A8">
      <w:pPr>
        <w:numPr>
          <w:ilvl w:val="0"/>
          <w:numId w:val="11"/>
        </w:numPr>
        <w:rPr>
          <w:lang w:val="en-US"/>
        </w:rPr>
      </w:pPr>
      <w:r w:rsidRPr="004256A8">
        <w:rPr>
          <w:lang w:val="en-US"/>
        </w:rPr>
        <w:t>Participants may bring a small trolley for extra table space if needed.</w:t>
      </w:r>
    </w:p>
    <w:p w14:paraId="45EA1955" w14:textId="77777777" w:rsidR="004256A8" w:rsidRPr="004256A8" w:rsidRDefault="004256A8" w:rsidP="004256A8">
      <w:pPr>
        <w:numPr>
          <w:ilvl w:val="0"/>
          <w:numId w:val="11"/>
        </w:numPr>
        <w:rPr>
          <w:lang w:val="en-US"/>
        </w:rPr>
      </w:pPr>
      <w:r w:rsidRPr="004256A8">
        <w:rPr>
          <w:lang w:val="en-US"/>
        </w:rPr>
        <w:t>An open box for organizing products on the table is allowed.</w:t>
      </w:r>
    </w:p>
    <w:p w14:paraId="40DA9C35" w14:textId="77777777" w:rsidR="004256A8" w:rsidRPr="004256A8" w:rsidRDefault="004256A8" w:rsidP="004256A8">
      <w:proofErr w:type="spellStart"/>
      <w:r w:rsidRPr="004256A8">
        <w:rPr>
          <w:b/>
          <w:bCs/>
        </w:rPr>
        <w:t>Conduct</w:t>
      </w:r>
      <w:proofErr w:type="spellEnd"/>
      <w:r w:rsidRPr="004256A8">
        <w:rPr>
          <w:b/>
          <w:bCs/>
        </w:rPr>
        <w:t xml:space="preserve"> </w:t>
      </w:r>
      <w:proofErr w:type="spellStart"/>
      <w:r w:rsidRPr="004256A8">
        <w:rPr>
          <w:b/>
          <w:bCs/>
        </w:rPr>
        <w:t>During</w:t>
      </w:r>
      <w:proofErr w:type="spellEnd"/>
      <w:r w:rsidRPr="004256A8">
        <w:rPr>
          <w:b/>
          <w:bCs/>
        </w:rPr>
        <w:t xml:space="preserve"> </w:t>
      </w:r>
      <w:proofErr w:type="spellStart"/>
      <w:r w:rsidRPr="004256A8">
        <w:rPr>
          <w:b/>
          <w:bCs/>
        </w:rPr>
        <w:t>Competition</w:t>
      </w:r>
      <w:proofErr w:type="spellEnd"/>
      <w:r w:rsidRPr="004256A8">
        <w:rPr>
          <w:b/>
          <w:bCs/>
        </w:rPr>
        <w:t xml:space="preserve"> and </w:t>
      </w:r>
      <w:proofErr w:type="spellStart"/>
      <w:r w:rsidRPr="004256A8">
        <w:rPr>
          <w:b/>
          <w:bCs/>
        </w:rPr>
        <w:t>Judging</w:t>
      </w:r>
      <w:proofErr w:type="spellEnd"/>
    </w:p>
    <w:p w14:paraId="1DA77E4A" w14:textId="77777777" w:rsidR="004256A8" w:rsidRPr="004256A8" w:rsidRDefault="004256A8" w:rsidP="004256A8">
      <w:pPr>
        <w:numPr>
          <w:ilvl w:val="0"/>
          <w:numId w:val="12"/>
        </w:numPr>
        <w:rPr>
          <w:lang w:val="en-US"/>
        </w:rPr>
      </w:pPr>
      <w:r w:rsidRPr="004256A8">
        <w:rPr>
          <w:lang w:val="en-US"/>
        </w:rPr>
        <w:t>The model may not be touched by anyone while in line for the judges.</w:t>
      </w:r>
    </w:p>
    <w:p w14:paraId="3DA498FA" w14:textId="77777777" w:rsidR="004256A8" w:rsidRPr="004256A8" w:rsidRDefault="004256A8" w:rsidP="004256A8">
      <w:pPr>
        <w:numPr>
          <w:ilvl w:val="0"/>
          <w:numId w:val="12"/>
        </w:numPr>
        <w:rPr>
          <w:lang w:val="en-US"/>
        </w:rPr>
      </w:pPr>
      <w:r w:rsidRPr="004256A8">
        <w:rPr>
          <w:lang w:val="en-US"/>
        </w:rPr>
        <w:t>After the briefing, the model’s hands must rest on the table, and the participant’s hands should be on their lap under the table.</w:t>
      </w:r>
    </w:p>
    <w:p w14:paraId="6E8D7C38" w14:textId="77777777" w:rsidR="004256A8" w:rsidRPr="004256A8" w:rsidRDefault="004256A8" w:rsidP="004256A8">
      <w:pPr>
        <w:numPr>
          <w:ilvl w:val="0"/>
          <w:numId w:val="12"/>
        </w:numPr>
        <w:rPr>
          <w:lang w:val="en-US"/>
        </w:rPr>
      </w:pPr>
      <w:r w:rsidRPr="004256A8">
        <w:rPr>
          <w:lang w:val="en-US"/>
        </w:rPr>
        <w:t>If fewer than five participants are registered for a competition, it will be canceled.</w:t>
      </w:r>
    </w:p>
    <w:p w14:paraId="44E36289" w14:textId="77777777" w:rsidR="004256A8" w:rsidRPr="004256A8" w:rsidRDefault="004C6E07" w:rsidP="004256A8">
      <w:r w:rsidRPr="004256A8">
        <w:rPr>
          <w:noProof/>
        </w:rPr>
        <w:pict w14:anchorId="488AB805">
          <v:rect id="_x0000_i1025" alt="" style="width:481.4pt;height:.05pt;mso-width-percent:0;mso-height-percent:0;mso-width-percent:0;mso-height-percent:0" o:hrpct="999" o:hralign="center" o:hrstd="t" o:hr="t" fillcolor="#a0a0a0" stroked="f"/>
        </w:pict>
      </w:r>
    </w:p>
    <w:p w14:paraId="6247F4B7" w14:textId="77777777" w:rsidR="004256A8" w:rsidRPr="004256A8" w:rsidRDefault="004256A8" w:rsidP="004256A8">
      <w:pPr>
        <w:rPr>
          <w:lang w:val="en-US"/>
        </w:rPr>
      </w:pPr>
      <w:r w:rsidRPr="004256A8">
        <w:rPr>
          <w:b/>
          <w:bCs/>
          <w:lang w:val="en-US"/>
        </w:rPr>
        <w:t>Division Rules</w:t>
      </w:r>
    </w:p>
    <w:p w14:paraId="7D83ED3D" w14:textId="77777777" w:rsidR="004256A8" w:rsidRPr="004256A8" w:rsidRDefault="004256A8" w:rsidP="004256A8">
      <w:pPr>
        <w:rPr>
          <w:lang w:val="en-US"/>
        </w:rPr>
      </w:pPr>
      <w:r w:rsidRPr="004256A8">
        <w:rPr>
          <w:b/>
          <w:bCs/>
          <w:lang w:val="en-US"/>
        </w:rPr>
        <w:t>Hands-on Competitions:</w:t>
      </w:r>
      <w:r w:rsidRPr="004256A8">
        <w:rPr>
          <w:lang w:val="en-US"/>
        </w:rPr>
        <w:t xml:space="preserve"> Acrylic, Gel, Stiletto, Salon &amp; Soak-off, Soak-off Fashion Design, French Twist</w:t>
      </w:r>
    </w:p>
    <w:p w14:paraId="4931386B" w14:textId="77777777" w:rsidR="004256A8" w:rsidRPr="004256A8" w:rsidRDefault="004256A8" w:rsidP="004256A8">
      <w:r w:rsidRPr="004256A8">
        <w:rPr>
          <w:b/>
          <w:bCs/>
        </w:rPr>
        <w:t>Division 1</w:t>
      </w:r>
    </w:p>
    <w:p w14:paraId="004E3312" w14:textId="77777777" w:rsidR="004256A8" w:rsidRPr="004256A8" w:rsidRDefault="004256A8" w:rsidP="004256A8">
      <w:pPr>
        <w:numPr>
          <w:ilvl w:val="0"/>
          <w:numId w:val="13"/>
        </w:numPr>
        <w:rPr>
          <w:lang w:val="en-US"/>
        </w:rPr>
      </w:pPr>
      <w:r w:rsidRPr="004256A8">
        <w:rPr>
          <w:lang w:val="en-US"/>
        </w:rPr>
        <w:t>For participants who have never won a placement in any internationally recognized hands-on competition.</w:t>
      </w:r>
    </w:p>
    <w:p w14:paraId="5309F6FB" w14:textId="77777777" w:rsidR="004256A8" w:rsidRPr="004256A8" w:rsidRDefault="004256A8" w:rsidP="004256A8">
      <w:r w:rsidRPr="004256A8">
        <w:rPr>
          <w:b/>
          <w:bCs/>
        </w:rPr>
        <w:t>Division 2</w:t>
      </w:r>
    </w:p>
    <w:p w14:paraId="4054D2ED" w14:textId="77777777" w:rsidR="004256A8" w:rsidRPr="004256A8" w:rsidRDefault="004256A8" w:rsidP="004256A8">
      <w:pPr>
        <w:numPr>
          <w:ilvl w:val="0"/>
          <w:numId w:val="14"/>
        </w:numPr>
        <w:rPr>
          <w:lang w:val="en-US"/>
        </w:rPr>
      </w:pPr>
      <w:r w:rsidRPr="004256A8">
        <w:rPr>
          <w:lang w:val="en-US"/>
        </w:rPr>
        <w:lastRenderedPageBreak/>
        <w:t>For participants who have achieved a placement in an internationally recognized hands-on competition or who are instructors for a nail brand.</w:t>
      </w:r>
    </w:p>
    <w:p w14:paraId="112CAADD" w14:textId="77777777" w:rsidR="004256A8" w:rsidRPr="004256A8" w:rsidRDefault="004256A8" w:rsidP="004256A8">
      <w:r w:rsidRPr="004256A8">
        <w:rPr>
          <w:b/>
          <w:bCs/>
        </w:rPr>
        <w:t>Division 3</w:t>
      </w:r>
    </w:p>
    <w:p w14:paraId="79A38ED0" w14:textId="77777777" w:rsidR="004256A8" w:rsidRPr="004256A8" w:rsidRDefault="004256A8" w:rsidP="004256A8">
      <w:pPr>
        <w:numPr>
          <w:ilvl w:val="0"/>
          <w:numId w:val="15"/>
        </w:numPr>
        <w:rPr>
          <w:lang w:val="en-US"/>
        </w:rPr>
      </w:pPr>
      <w:r w:rsidRPr="004256A8">
        <w:rPr>
          <w:lang w:val="en-US"/>
        </w:rPr>
        <w:t>For participants who have won first place in an internationally recognized hands-on competition.</w:t>
      </w:r>
    </w:p>
    <w:p w14:paraId="12AABA0D" w14:textId="77777777" w:rsidR="004256A8" w:rsidRPr="004256A8" w:rsidRDefault="004256A8" w:rsidP="004256A8">
      <w:pPr>
        <w:rPr>
          <w:lang w:val="en-US"/>
        </w:rPr>
      </w:pPr>
      <w:r w:rsidRPr="004256A8">
        <w:rPr>
          <w:i/>
          <w:iCs/>
          <w:lang w:val="en-US"/>
        </w:rPr>
        <w:t>Note: If you have previously participated in a specific division in a competition, you cannot move down to a lower division in future competitions.</w:t>
      </w:r>
    </w:p>
    <w:p w14:paraId="3AB03B32" w14:textId="77777777" w:rsidR="004256A8" w:rsidRPr="004256A8" w:rsidRDefault="004256A8" w:rsidP="004256A8">
      <w:pPr>
        <w:rPr>
          <w:lang w:val="en-US"/>
        </w:rPr>
      </w:pPr>
      <w:r w:rsidRPr="004256A8">
        <w:rPr>
          <w:b/>
          <w:bCs/>
          <w:lang w:val="en-US"/>
        </w:rPr>
        <w:t>Submitted Nail Art Competitions:</w:t>
      </w:r>
      <w:r w:rsidRPr="004256A8">
        <w:rPr>
          <w:lang w:val="en-US"/>
        </w:rPr>
        <w:t xml:space="preserve"> Mixed Media</w:t>
      </w:r>
    </w:p>
    <w:p w14:paraId="15DBC907" w14:textId="77777777" w:rsidR="004256A8" w:rsidRPr="004256A8" w:rsidRDefault="004256A8" w:rsidP="004256A8">
      <w:r w:rsidRPr="004256A8">
        <w:rPr>
          <w:b/>
          <w:bCs/>
        </w:rPr>
        <w:t>Division 1</w:t>
      </w:r>
    </w:p>
    <w:p w14:paraId="2BBBDF8B" w14:textId="77777777" w:rsidR="004256A8" w:rsidRPr="004256A8" w:rsidRDefault="004256A8" w:rsidP="004256A8">
      <w:pPr>
        <w:numPr>
          <w:ilvl w:val="0"/>
          <w:numId w:val="16"/>
        </w:numPr>
        <w:rPr>
          <w:lang w:val="en-US"/>
        </w:rPr>
      </w:pPr>
      <w:r w:rsidRPr="004256A8">
        <w:rPr>
          <w:lang w:val="en-US"/>
        </w:rPr>
        <w:t>For participants who have never won a placement in any internationally recognized submitted nail art competition.</w:t>
      </w:r>
    </w:p>
    <w:p w14:paraId="617BB4B5" w14:textId="77777777" w:rsidR="004256A8" w:rsidRPr="004256A8" w:rsidRDefault="004256A8" w:rsidP="004256A8">
      <w:r w:rsidRPr="004256A8">
        <w:rPr>
          <w:b/>
          <w:bCs/>
        </w:rPr>
        <w:t>Division 2</w:t>
      </w:r>
    </w:p>
    <w:p w14:paraId="61D05C18" w14:textId="77777777" w:rsidR="004256A8" w:rsidRPr="004256A8" w:rsidRDefault="004256A8" w:rsidP="004256A8">
      <w:pPr>
        <w:numPr>
          <w:ilvl w:val="0"/>
          <w:numId w:val="17"/>
        </w:numPr>
        <w:rPr>
          <w:lang w:val="en-US"/>
        </w:rPr>
      </w:pPr>
      <w:r w:rsidRPr="004256A8">
        <w:rPr>
          <w:lang w:val="en-US"/>
        </w:rPr>
        <w:t>For participants who have achieved a placement in an internationally recognized submitted nail art competition or who are instructors for a nail brand.</w:t>
      </w:r>
    </w:p>
    <w:p w14:paraId="1169E47B" w14:textId="77777777" w:rsidR="004256A8" w:rsidRPr="004256A8" w:rsidRDefault="004256A8" w:rsidP="004256A8">
      <w:r w:rsidRPr="004256A8">
        <w:rPr>
          <w:b/>
          <w:bCs/>
        </w:rPr>
        <w:t>Division 3</w:t>
      </w:r>
    </w:p>
    <w:p w14:paraId="266EFB68" w14:textId="77777777" w:rsidR="004256A8" w:rsidRPr="004256A8" w:rsidRDefault="004256A8" w:rsidP="004256A8">
      <w:pPr>
        <w:numPr>
          <w:ilvl w:val="0"/>
          <w:numId w:val="18"/>
        </w:numPr>
        <w:rPr>
          <w:lang w:val="en-US"/>
        </w:rPr>
      </w:pPr>
      <w:r w:rsidRPr="004256A8">
        <w:rPr>
          <w:lang w:val="en-US"/>
        </w:rPr>
        <w:t>For participants who have won first place in an internationally recognized submitted nail art competition.</w:t>
      </w:r>
    </w:p>
    <w:p w14:paraId="0AAF8B84" w14:textId="77777777" w:rsidR="004256A8" w:rsidRPr="004256A8" w:rsidRDefault="004256A8" w:rsidP="004256A8">
      <w:pPr>
        <w:rPr>
          <w:lang w:val="en-US"/>
        </w:rPr>
      </w:pPr>
      <w:r w:rsidRPr="004256A8">
        <w:rPr>
          <w:i/>
          <w:iCs/>
          <w:lang w:val="en-US"/>
        </w:rPr>
        <w:t>Note: If you have previously participated in a specific division in a competition, you cannot move down to a lower division in future competitions.</w:t>
      </w:r>
    </w:p>
    <w:p w14:paraId="0B880C6A" w14:textId="77777777" w:rsidR="004256A8" w:rsidRPr="004256A8" w:rsidRDefault="004256A8" w:rsidP="004256A8">
      <w:pPr>
        <w:rPr>
          <w:lang w:val="en-US"/>
        </w:rPr>
      </w:pPr>
      <w:r w:rsidRPr="004256A8">
        <w:rPr>
          <w:b/>
          <w:bCs/>
          <w:lang w:val="en-US"/>
        </w:rPr>
        <w:t>What is an Internationally Recognized Competition?</w:t>
      </w:r>
      <w:r w:rsidRPr="004256A8">
        <w:rPr>
          <w:lang w:val="en-US"/>
        </w:rPr>
        <w:t xml:space="preserve"> An internationally recognized competition is defined as one where at least 50% of the judges come from a country other than the one where the competition is held.</w:t>
      </w:r>
    </w:p>
    <w:p w14:paraId="7D510097" w14:textId="77777777" w:rsidR="004256A8" w:rsidRPr="004256A8" w:rsidRDefault="004256A8" w:rsidP="004256A8">
      <w:proofErr w:type="spellStart"/>
      <w:r w:rsidRPr="004256A8">
        <w:rPr>
          <w:b/>
          <w:bCs/>
        </w:rPr>
        <w:t>Proof</w:t>
      </w:r>
      <w:proofErr w:type="spellEnd"/>
      <w:r w:rsidRPr="004256A8">
        <w:rPr>
          <w:b/>
          <w:bCs/>
        </w:rPr>
        <w:t xml:space="preserve"> of Division</w:t>
      </w:r>
    </w:p>
    <w:p w14:paraId="2790A901" w14:textId="77777777" w:rsidR="004256A8" w:rsidRPr="004256A8" w:rsidRDefault="004256A8" w:rsidP="004256A8">
      <w:pPr>
        <w:numPr>
          <w:ilvl w:val="0"/>
          <w:numId w:val="19"/>
        </w:numPr>
        <w:rPr>
          <w:lang w:val="en-US"/>
        </w:rPr>
      </w:pPr>
      <w:r w:rsidRPr="004256A8">
        <w:rPr>
          <w:lang w:val="en-US"/>
        </w:rPr>
        <w:t>Participants must be able to present proof of their division at all competitions if asked.</w:t>
      </w:r>
    </w:p>
    <w:p w14:paraId="73B0407C" w14:textId="77777777" w:rsidR="004256A8" w:rsidRPr="004256A8" w:rsidRDefault="004256A8" w:rsidP="004256A8">
      <w:pPr>
        <w:numPr>
          <w:ilvl w:val="0"/>
          <w:numId w:val="19"/>
        </w:numPr>
        <w:rPr>
          <w:lang w:val="en-US"/>
        </w:rPr>
      </w:pPr>
      <w:r w:rsidRPr="004256A8">
        <w:rPr>
          <w:lang w:val="en-US"/>
        </w:rPr>
        <w:t>The participant is responsible for registering in the correct division and must provide documentation that the selected division is correct if required.</w:t>
      </w:r>
    </w:p>
    <w:p w14:paraId="4BA6CCEF" w14:textId="77777777" w:rsidR="004256A8" w:rsidRPr="004256A8" w:rsidRDefault="004256A8" w:rsidP="004256A8">
      <w:pPr>
        <w:rPr>
          <w:lang w:val="en-US"/>
        </w:rPr>
      </w:pPr>
      <w:r w:rsidRPr="004256A8">
        <w:rPr>
          <w:i/>
          <w:iCs/>
          <w:lang w:val="en-US"/>
        </w:rPr>
        <w:t>Note: A participant will be automatically disqualified if they deliberately register in a lower division than the one they genuinely belong to.</w:t>
      </w:r>
    </w:p>
    <w:p w14:paraId="258B47D1" w14:textId="77777777" w:rsidR="006B112D" w:rsidRPr="004256A8" w:rsidRDefault="006B112D">
      <w:pPr>
        <w:rPr>
          <w:lang w:val="en-US"/>
        </w:rPr>
      </w:pPr>
    </w:p>
    <w:sectPr w:rsidR="006B112D" w:rsidRPr="004256A8" w:rsidSect="00D85834">
      <w:headerReference w:type="default" r:id="rId7"/>
      <w:footerReference w:type="default" r:id="rId8"/>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41479" w14:textId="77777777" w:rsidR="004C6E07" w:rsidRDefault="004C6E07" w:rsidP="004256A8">
      <w:r>
        <w:separator/>
      </w:r>
    </w:p>
  </w:endnote>
  <w:endnote w:type="continuationSeparator" w:id="0">
    <w:p w14:paraId="711B8A24" w14:textId="77777777" w:rsidR="004C6E07" w:rsidRDefault="004C6E07" w:rsidP="0042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64DCF" w14:textId="3584EBC0" w:rsidR="004256A8" w:rsidRDefault="004256A8" w:rsidP="004256A8">
    <w:pPr>
      <w:pStyle w:val="Sidefod"/>
    </w:pPr>
    <w:r w:rsidRPr="00A30186">
      <w:t>Ophavsret © 202</w:t>
    </w:r>
    <w:r>
      <w:t>5</w:t>
    </w:r>
    <w:r w:rsidRPr="00A30186">
      <w:t xml:space="preserve"> Dansk kosmetolog forening. Alle rettigheder forbeholdes.</w:t>
    </w:r>
  </w:p>
  <w:p w14:paraId="64F389E9" w14:textId="183B49A5" w:rsidR="004256A8" w:rsidRDefault="004256A8">
    <w:pPr>
      <w:pStyle w:val="Sidefod"/>
    </w:pPr>
  </w:p>
  <w:p w14:paraId="65F15104" w14:textId="77777777" w:rsidR="004256A8" w:rsidRDefault="004256A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3EDB0" w14:textId="77777777" w:rsidR="004C6E07" w:rsidRDefault="004C6E07" w:rsidP="004256A8">
      <w:r>
        <w:separator/>
      </w:r>
    </w:p>
  </w:footnote>
  <w:footnote w:type="continuationSeparator" w:id="0">
    <w:p w14:paraId="14EC6BE6" w14:textId="77777777" w:rsidR="004C6E07" w:rsidRDefault="004C6E07" w:rsidP="00425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AFC30" w14:textId="58E2567E" w:rsidR="004256A8" w:rsidRDefault="004256A8">
    <w:pPr>
      <w:pStyle w:val="Sidehoved"/>
    </w:pPr>
    <w:r>
      <w:rPr>
        <w:noProof/>
      </w:rPr>
      <w:drawing>
        <wp:anchor distT="0" distB="0" distL="114300" distR="114300" simplePos="0" relativeHeight="251659264" behindDoc="1" locked="0" layoutInCell="1" allowOverlap="1" wp14:anchorId="494307B8" wp14:editId="160B2B09">
          <wp:simplePos x="0" y="0"/>
          <wp:positionH relativeFrom="column">
            <wp:posOffset>2311400</wp:posOffset>
          </wp:positionH>
          <wp:positionV relativeFrom="paragraph">
            <wp:posOffset>-343535</wp:posOffset>
          </wp:positionV>
          <wp:extent cx="1612900" cy="1139680"/>
          <wp:effectExtent l="0" t="0" r="0" b="0"/>
          <wp:wrapNone/>
          <wp:docPr id="85874420"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4420" name="Billede 85874420"/>
                  <pic:cNvPicPr/>
                </pic:nvPicPr>
                <pic:blipFill>
                  <a:blip r:embed="rId1"/>
                  <a:stretch>
                    <a:fillRect/>
                  </a:stretch>
                </pic:blipFill>
                <pic:spPr>
                  <a:xfrm>
                    <a:off x="0" y="0"/>
                    <a:ext cx="1612900" cy="1139680"/>
                  </a:xfrm>
                  <a:prstGeom prst="rect">
                    <a:avLst/>
                  </a:prstGeom>
                </pic:spPr>
              </pic:pic>
            </a:graphicData>
          </a:graphic>
          <wp14:sizeRelH relativeFrom="page">
            <wp14:pctWidth>0</wp14:pctWidth>
          </wp14:sizeRelH>
          <wp14:sizeRelV relativeFrom="page">
            <wp14:pctHeight>0</wp14:pctHeight>
          </wp14:sizeRelV>
        </wp:anchor>
      </w:drawing>
    </w:r>
  </w:p>
  <w:p w14:paraId="6E58E2E9" w14:textId="77777777" w:rsidR="004256A8" w:rsidRDefault="004256A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74AAD"/>
    <w:multiLevelType w:val="multilevel"/>
    <w:tmpl w:val="3E8C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B3ECB"/>
    <w:multiLevelType w:val="multilevel"/>
    <w:tmpl w:val="758E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32C64"/>
    <w:multiLevelType w:val="multilevel"/>
    <w:tmpl w:val="5D46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44FE6"/>
    <w:multiLevelType w:val="multilevel"/>
    <w:tmpl w:val="D5D4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C30C7"/>
    <w:multiLevelType w:val="multilevel"/>
    <w:tmpl w:val="021E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3252E"/>
    <w:multiLevelType w:val="multilevel"/>
    <w:tmpl w:val="11CC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F2AE8"/>
    <w:multiLevelType w:val="multilevel"/>
    <w:tmpl w:val="A5B8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2629F"/>
    <w:multiLevelType w:val="multilevel"/>
    <w:tmpl w:val="8FB8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34410"/>
    <w:multiLevelType w:val="multilevel"/>
    <w:tmpl w:val="C84C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786BE2"/>
    <w:multiLevelType w:val="multilevel"/>
    <w:tmpl w:val="2722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EC0AD5"/>
    <w:multiLevelType w:val="multilevel"/>
    <w:tmpl w:val="989A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F32337"/>
    <w:multiLevelType w:val="multilevel"/>
    <w:tmpl w:val="6CE2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FE33F9"/>
    <w:multiLevelType w:val="multilevel"/>
    <w:tmpl w:val="0C06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8A1145"/>
    <w:multiLevelType w:val="multilevel"/>
    <w:tmpl w:val="65B6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4E4CDF"/>
    <w:multiLevelType w:val="multilevel"/>
    <w:tmpl w:val="775E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150ADA"/>
    <w:multiLevelType w:val="multilevel"/>
    <w:tmpl w:val="2006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893E60"/>
    <w:multiLevelType w:val="multilevel"/>
    <w:tmpl w:val="5EAA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017FA1"/>
    <w:multiLevelType w:val="multilevel"/>
    <w:tmpl w:val="1A4C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233095"/>
    <w:multiLevelType w:val="multilevel"/>
    <w:tmpl w:val="1470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863167">
    <w:abstractNumId w:val="6"/>
  </w:num>
  <w:num w:numId="2" w16cid:durableId="1018652467">
    <w:abstractNumId w:val="8"/>
  </w:num>
  <w:num w:numId="3" w16cid:durableId="96101556">
    <w:abstractNumId w:val="13"/>
  </w:num>
  <w:num w:numId="4" w16cid:durableId="1962833546">
    <w:abstractNumId w:val="5"/>
  </w:num>
  <w:num w:numId="5" w16cid:durableId="815994959">
    <w:abstractNumId w:val="14"/>
  </w:num>
  <w:num w:numId="6" w16cid:durableId="1514955361">
    <w:abstractNumId w:val="10"/>
  </w:num>
  <w:num w:numId="7" w16cid:durableId="1118253189">
    <w:abstractNumId w:val="15"/>
  </w:num>
  <w:num w:numId="8" w16cid:durableId="264582481">
    <w:abstractNumId w:val="2"/>
  </w:num>
  <w:num w:numId="9" w16cid:durableId="1656563727">
    <w:abstractNumId w:val="3"/>
  </w:num>
  <w:num w:numId="10" w16cid:durableId="268703815">
    <w:abstractNumId w:val="16"/>
  </w:num>
  <w:num w:numId="11" w16cid:durableId="208227496">
    <w:abstractNumId w:val="4"/>
  </w:num>
  <w:num w:numId="12" w16cid:durableId="658462785">
    <w:abstractNumId w:val="18"/>
  </w:num>
  <w:num w:numId="13" w16cid:durableId="119303161">
    <w:abstractNumId w:val="17"/>
  </w:num>
  <w:num w:numId="14" w16cid:durableId="1682702422">
    <w:abstractNumId w:val="1"/>
  </w:num>
  <w:num w:numId="15" w16cid:durableId="1464958092">
    <w:abstractNumId w:val="7"/>
  </w:num>
  <w:num w:numId="16" w16cid:durableId="1225794756">
    <w:abstractNumId w:val="12"/>
  </w:num>
  <w:num w:numId="17" w16cid:durableId="1530728073">
    <w:abstractNumId w:val="9"/>
  </w:num>
  <w:num w:numId="18" w16cid:durableId="151525774">
    <w:abstractNumId w:val="11"/>
  </w:num>
  <w:num w:numId="19" w16cid:durableId="2032875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A8"/>
    <w:rsid w:val="00404B04"/>
    <w:rsid w:val="004256A8"/>
    <w:rsid w:val="004C6E07"/>
    <w:rsid w:val="006B112D"/>
    <w:rsid w:val="00A53586"/>
    <w:rsid w:val="00D85834"/>
    <w:rsid w:val="00DE46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9CC9"/>
  <w15:chartTrackingRefBased/>
  <w15:docId w15:val="{84BE5D95-1ACA-7D4A-A23D-863C8AC1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25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25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256A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256A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256A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256A8"/>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256A8"/>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256A8"/>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256A8"/>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256A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256A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256A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256A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256A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256A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256A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256A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256A8"/>
    <w:rPr>
      <w:rFonts w:eastAsiaTheme="majorEastAsia" w:cstheme="majorBidi"/>
      <w:color w:val="272727" w:themeColor="text1" w:themeTint="D8"/>
    </w:rPr>
  </w:style>
  <w:style w:type="paragraph" w:styleId="Titel">
    <w:name w:val="Title"/>
    <w:basedOn w:val="Normal"/>
    <w:next w:val="Normal"/>
    <w:link w:val="TitelTegn"/>
    <w:uiPriority w:val="10"/>
    <w:qFormat/>
    <w:rsid w:val="004256A8"/>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256A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256A8"/>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256A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256A8"/>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4256A8"/>
    <w:rPr>
      <w:i/>
      <w:iCs/>
      <w:color w:val="404040" w:themeColor="text1" w:themeTint="BF"/>
    </w:rPr>
  </w:style>
  <w:style w:type="paragraph" w:styleId="Listeafsnit">
    <w:name w:val="List Paragraph"/>
    <w:basedOn w:val="Normal"/>
    <w:uiPriority w:val="34"/>
    <w:qFormat/>
    <w:rsid w:val="004256A8"/>
    <w:pPr>
      <w:ind w:left="720"/>
      <w:contextualSpacing/>
    </w:pPr>
  </w:style>
  <w:style w:type="character" w:styleId="Kraftigfremhvning">
    <w:name w:val="Intense Emphasis"/>
    <w:basedOn w:val="Standardskrifttypeiafsnit"/>
    <w:uiPriority w:val="21"/>
    <w:qFormat/>
    <w:rsid w:val="004256A8"/>
    <w:rPr>
      <w:i/>
      <w:iCs/>
      <w:color w:val="0F4761" w:themeColor="accent1" w:themeShade="BF"/>
    </w:rPr>
  </w:style>
  <w:style w:type="paragraph" w:styleId="Strktcitat">
    <w:name w:val="Intense Quote"/>
    <w:basedOn w:val="Normal"/>
    <w:next w:val="Normal"/>
    <w:link w:val="StrktcitatTegn"/>
    <w:uiPriority w:val="30"/>
    <w:qFormat/>
    <w:rsid w:val="00425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256A8"/>
    <w:rPr>
      <w:i/>
      <w:iCs/>
      <w:color w:val="0F4761" w:themeColor="accent1" w:themeShade="BF"/>
    </w:rPr>
  </w:style>
  <w:style w:type="character" w:styleId="Kraftighenvisning">
    <w:name w:val="Intense Reference"/>
    <w:basedOn w:val="Standardskrifttypeiafsnit"/>
    <w:uiPriority w:val="32"/>
    <w:qFormat/>
    <w:rsid w:val="004256A8"/>
    <w:rPr>
      <w:b/>
      <w:bCs/>
      <w:smallCaps/>
      <w:color w:val="0F4761" w:themeColor="accent1" w:themeShade="BF"/>
      <w:spacing w:val="5"/>
    </w:rPr>
  </w:style>
  <w:style w:type="paragraph" w:styleId="Sidehoved">
    <w:name w:val="header"/>
    <w:basedOn w:val="Normal"/>
    <w:link w:val="SidehovedTegn"/>
    <w:uiPriority w:val="99"/>
    <w:unhideWhenUsed/>
    <w:rsid w:val="004256A8"/>
    <w:pPr>
      <w:tabs>
        <w:tab w:val="center" w:pos="4819"/>
        <w:tab w:val="right" w:pos="9638"/>
      </w:tabs>
    </w:pPr>
  </w:style>
  <w:style w:type="character" w:customStyle="1" w:styleId="SidehovedTegn">
    <w:name w:val="Sidehoved Tegn"/>
    <w:basedOn w:val="Standardskrifttypeiafsnit"/>
    <w:link w:val="Sidehoved"/>
    <w:uiPriority w:val="99"/>
    <w:rsid w:val="004256A8"/>
  </w:style>
  <w:style w:type="paragraph" w:styleId="Sidefod">
    <w:name w:val="footer"/>
    <w:basedOn w:val="Normal"/>
    <w:link w:val="SidefodTegn"/>
    <w:uiPriority w:val="99"/>
    <w:unhideWhenUsed/>
    <w:rsid w:val="004256A8"/>
    <w:pPr>
      <w:tabs>
        <w:tab w:val="center" w:pos="4819"/>
        <w:tab w:val="right" w:pos="9638"/>
      </w:tabs>
    </w:pPr>
  </w:style>
  <w:style w:type="character" w:customStyle="1" w:styleId="SidefodTegn">
    <w:name w:val="Sidefod Tegn"/>
    <w:basedOn w:val="Standardskrifttypeiafsnit"/>
    <w:link w:val="Sidefod"/>
    <w:uiPriority w:val="99"/>
    <w:rsid w:val="00425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4460562">
      <w:bodyDiv w:val="1"/>
      <w:marLeft w:val="0"/>
      <w:marRight w:val="0"/>
      <w:marTop w:val="0"/>
      <w:marBottom w:val="0"/>
      <w:divBdr>
        <w:top w:val="none" w:sz="0" w:space="0" w:color="auto"/>
        <w:left w:val="none" w:sz="0" w:space="0" w:color="auto"/>
        <w:bottom w:val="none" w:sz="0" w:space="0" w:color="auto"/>
        <w:right w:val="none" w:sz="0" w:space="0" w:color="auto"/>
      </w:divBdr>
    </w:div>
    <w:div w:id="157242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907</Words>
  <Characters>5539</Characters>
  <Application>Microsoft Office Word</Application>
  <DocSecurity>0</DocSecurity>
  <Lines>46</Lines>
  <Paragraphs>12</Paragraphs>
  <ScaleCrop>false</ScaleCrop>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Sommer</dc:creator>
  <cp:keywords/>
  <dc:description/>
  <cp:lastModifiedBy>Maggie Sommer</cp:lastModifiedBy>
  <cp:revision>1</cp:revision>
  <dcterms:created xsi:type="dcterms:W3CDTF">2024-10-30T20:03:00Z</dcterms:created>
  <dcterms:modified xsi:type="dcterms:W3CDTF">2024-10-30T20:06:00Z</dcterms:modified>
</cp:coreProperties>
</file>