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58279" w14:textId="57B469BF" w:rsidR="00A30186" w:rsidRPr="00A30186" w:rsidRDefault="00A30186" w:rsidP="00A30186">
      <w:pPr>
        <w:pStyle w:val="Overskrift1"/>
        <w:rPr>
          <w:color w:val="E4C6B0"/>
        </w:rPr>
      </w:pPr>
      <w:proofErr w:type="gramStart"/>
      <w:r w:rsidRPr="00A30186">
        <w:rPr>
          <w:color w:val="E4C6B0"/>
        </w:rPr>
        <w:t>Akryl konkurrencen</w:t>
      </w:r>
      <w:proofErr w:type="gramEnd"/>
      <w:r w:rsidRPr="00A30186">
        <w:rPr>
          <w:color w:val="E4C6B0"/>
        </w:rPr>
        <w:t>:</w:t>
      </w:r>
    </w:p>
    <w:p w14:paraId="7973269E" w14:textId="77777777" w:rsidR="00A30186" w:rsidRPr="00A30186" w:rsidRDefault="00A30186" w:rsidP="00A30186"/>
    <w:p w14:paraId="5ECB515E" w14:textId="77777777" w:rsidR="00A30186" w:rsidRPr="00A30186" w:rsidRDefault="00A30186" w:rsidP="00A30186">
      <w:r w:rsidRPr="00A30186">
        <w:t>For at opnå titlen som Danmarksmester i akryl skal du deltage i både "Akryl Tip" og "Akryl Skabelon" i division 3.</w:t>
      </w:r>
    </w:p>
    <w:p w14:paraId="38FD7544" w14:textId="77777777" w:rsidR="00A30186" w:rsidRDefault="00A30186" w:rsidP="00A30186">
      <w:r w:rsidRPr="00A30186">
        <w:t>Du har mulighed for at konkurrere i to discipliner inden for akryl: én for hver hånd. Konkurrencen består af to enkelt-hånds konkurrencer, hvor højre hånd skal laves med tipper, og venstre hånd med skabelon. Alternativt kan du vælge kun at deltage med én hånd. Ved deltagelse med én hånd har du 1 time og 15 minutter til rådighed, mens deltagelse med begge hænder giver dig samlet 2 timer og 30 minutter.</w:t>
      </w:r>
    </w:p>
    <w:p w14:paraId="09A08235" w14:textId="77777777" w:rsidR="00A30186" w:rsidRPr="00A30186" w:rsidRDefault="00A30186" w:rsidP="00A30186"/>
    <w:p w14:paraId="6E887DAE" w14:textId="77777777" w:rsidR="00A30186" w:rsidRPr="00A30186" w:rsidRDefault="00A30186" w:rsidP="00A30186">
      <w:r w:rsidRPr="00A30186">
        <w:rPr>
          <w:b/>
          <w:bCs/>
        </w:rPr>
        <w:t>Bemærk:</w:t>
      </w:r>
    </w:p>
    <w:p w14:paraId="054A5D19" w14:textId="77777777" w:rsidR="00A30186" w:rsidRPr="00A30186" w:rsidRDefault="00A30186" w:rsidP="00A30186">
      <w:pPr>
        <w:numPr>
          <w:ilvl w:val="0"/>
          <w:numId w:val="1"/>
        </w:numPr>
      </w:pPr>
      <w:r w:rsidRPr="00A30186">
        <w:t xml:space="preserve">Højre hånd </w:t>
      </w:r>
      <w:r w:rsidRPr="00A30186">
        <w:rPr>
          <w:b/>
          <w:bCs/>
        </w:rPr>
        <w:t>skal</w:t>
      </w:r>
      <w:r w:rsidRPr="00A30186">
        <w:t xml:space="preserve"> anvende tipper.</w:t>
      </w:r>
    </w:p>
    <w:p w14:paraId="10E23651" w14:textId="77777777" w:rsidR="00A30186" w:rsidRPr="00A30186" w:rsidRDefault="00A30186" w:rsidP="00A30186">
      <w:pPr>
        <w:numPr>
          <w:ilvl w:val="0"/>
          <w:numId w:val="1"/>
        </w:numPr>
      </w:pPr>
      <w:r w:rsidRPr="00A30186">
        <w:t xml:space="preserve">Venstre hånd </w:t>
      </w:r>
      <w:r w:rsidRPr="00A30186">
        <w:rPr>
          <w:b/>
          <w:bCs/>
        </w:rPr>
        <w:t>skal</w:t>
      </w:r>
      <w:r w:rsidRPr="00A30186">
        <w:t xml:space="preserve"> anvende skabelon.</w:t>
      </w:r>
    </w:p>
    <w:p w14:paraId="514A77AC" w14:textId="77777777" w:rsidR="00A30186" w:rsidRPr="00A30186" w:rsidRDefault="002F5E2C" w:rsidP="00A30186">
      <w:r>
        <w:rPr>
          <w:noProof/>
        </w:rPr>
        <w:pict w14:anchorId="7B77F75A">
          <v:rect id="_x0000_i1027" alt="" style="width:480.95pt;height:.05pt;mso-width-percent:0;mso-height-percent:0;mso-width-percent:0;mso-height-percent:0" o:hrpct="998" o:hralign="center" o:hrstd="t" o:hr="t" fillcolor="#a0a0a0" stroked="f"/>
        </w:pict>
      </w:r>
    </w:p>
    <w:p w14:paraId="30DDEECE" w14:textId="77777777" w:rsidR="00A30186" w:rsidRPr="00A30186" w:rsidRDefault="00A30186" w:rsidP="00A30186">
      <w:pPr>
        <w:rPr>
          <w:b/>
          <w:bCs/>
        </w:rPr>
      </w:pPr>
      <w:r w:rsidRPr="00A30186">
        <w:rPr>
          <w:b/>
          <w:bCs/>
        </w:rPr>
        <w:t>Regler</w:t>
      </w:r>
    </w:p>
    <w:p w14:paraId="4D1F2F33" w14:textId="41A403F9" w:rsidR="00A30186" w:rsidRPr="00A30186" w:rsidRDefault="00A30186" w:rsidP="00A30186">
      <w:pPr>
        <w:numPr>
          <w:ilvl w:val="0"/>
          <w:numId w:val="2"/>
        </w:numPr>
      </w:pPr>
      <w:r w:rsidRPr="00A30186">
        <w:rPr>
          <w:b/>
          <w:bCs/>
        </w:rPr>
        <w:t>Farve og lakering:</w:t>
      </w:r>
      <w:r w:rsidRPr="00A30186">
        <w:t xml:space="preserve"> Tommel- og lillefinger skal være lakeret med en rød, cremet neglelak </w:t>
      </w:r>
      <w:r>
        <w:t xml:space="preserve">(denne medbringes selv) </w:t>
      </w:r>
      <w:r w:rsidRPr="00A30186">
        <w:t xml:space="preserve">Basecoat og topcoat er </w:t>
      </w:r>
      <w:r w:rsidRPr="00A30186">
        <w:rPr>
          <w:b/>
          <w:bCs/>
        </w:rPr>
        <w:t>ikke</w:t>
      </w:r>
      <w:r w:rsidRPr="00A30186">
        <w:t xml:space="preserve"> tilladt.</w:t>
      </w:r>
    </w:p>
    <w:p w14:paraId="4062939D" w14:textId="77777777" w:rsidR="00A30186" w:rsidRPr="00A30186" w:rsidRDefault="00A30186" w:rsidP="00A30186">
      <w:pPr>
        <w:numPr>
          <w:ilvl w:val="0"/>
          <w:numId w:val="2"/>
        </w:numPr>
      </w:pPr>
      <w:r w:rsidRPr="00A30186">
        <w:rPr>
          <w:b/>
          <w:bCs/>
        </w:rPr>
        <w:t>Akrylnegle:</w:t>
      </w:r>
      <w:r w:rsidRPr="00A30186">
        <w:t xml:space="preserve"> Der skal laves et traditionelt pink og hvidt akrylsæt med brug af cover pink, transparent pink, clear og hvid akryl. Neglene skal have en tynd struktur, C-kurve og skarpe smilelinjer.</w:t>
      </w:r>
    </w:p>
    <w:p w14:paraId="20C5D0F1" w14:textId="77777777" w:rsidR="00A30186" w:rsidRPr="00A30186" w:rsidRDefault="00A30186" w:rsidP="00A30186">
      <w:pPr>
        <w:numPr>
          <w:ilvl w:val="0"/>
          <w:numId w:val="2"/>
        </w:numPr>
      </w:pPr>
      <w:r w:rsidRPr="00A30186">
        <w:rPr>
          <w:b/>
          <w:bCs/>
        </w:rPr>
        <w:t>Produkter:</w:t>
      </w:r>
      <w:r w:rsidRPr="00A30186">
        <w:t xml:space="preserve"> Kun akrylprodukter er tilladt. Gel </w:t>
      </w:r>
      <w:proofErr w:type="spellStart"/>
      <w:r w:rsidRPr="00A30186">
        <w:t>sealer</w:t>
      </w:r>
      <w:proofErr w:type="spellEnd"/>
      <w:r w:rsidRPr="00A30186">
        <w:t xml:space="preserve">, andre </w:t>
      </w:r>
      <w:proofErr w:type="spellStart"/>
      <w:r w:rsidRPr="00A30186">
        <w:t>topcoats</w:t>
      </w:r>
      <w:proofErr w:type="spellEnd"/>
      <w:r w:rsidRPr="00A30186">
        <w:t xml:space="preserve"> og overdreven brug af negleolie vil trække ned i bedømmelsen.</w:t>
      </w:r>
    </w:p>
    <w:p w14:paraId="5FED7E66" w14:textId="77777777" w:rsidR="00A30186" w:rsidRPr="00A30186" w:rsidRDefault="00A30186" w:rsidP="00A30186">
      <w:pPr>
        <w:numPr>
          <w:ilvl w:val="0"/>
          <w:numId w:val="2"/>
        </w:numPr>
      </w:pPr>
      <w:r w:rsidRPr="00A30186">
        <w:rPr>
          <w:b/>
          <w:bCs/>
        </w:rPr>
        <w:t>Forberedelse:</w:t>
      </w:r>
      <w:r w:rsidRPr="00A30186">
        <w:t xml:space="preserve"> Det er ikke tilladt at forberede skabeloner eller tipper før konkurrencestart.</w:t>
      </w:r>
    </w:p>
    <w:p w14:paraId="3516E885" w14:textId="4C393A41" w:rsidR="00A30186" w:rsidRPr="00A30186" w:rsidRDefault="00A30186" w:rsidP="00A30186">
      <w:pPr>
        <w:numPr>
          <w:ilvl w:val="0"/>
          <w:numId w:val="2"/>
        </w:numPr>
      </w:pPr>
      <w:r w:rsidRPr="00A30186">
        <w:rPr>
          <w:b/>
          <w:bCs/>
        </w:rPr>
        <w:t>Redskaber:</w:t>
      </w:r>
      <w:r w:rsidRPr="00A30186">
        <w:t xml:space="preserve"> File, olie, cremer, </w:t>
      </w:r>
      <w:proofErr w:type="spellStart"/>
      <w:r w:rsidRPr="00A30186">
        <w:t>pinching</w:t>
      </w:r>
      <w:proofErr w:type="spellEnd"/>
      <w:r w:rsidRPr="00A30186">
        <w:t>-redskaber og c-kurve-</w:t>
      </w:r>
      <w:proofErr w:type="spellStart"/>
      <w:r w:rsidRPr="00A30186">
        <w:t>sticks</w:t>
      </w:r>
      <w:proofErr w:type="spellEnd"/>
      <w:r w:rsidRPr="00A30186">
        <w:t xml:space="preserve"> er tilladt. UV- og LED-lamper er ikke tilladt og må ikke befinde sig på bordet.</w:t>
      </w:r>
    </w:p>
    <w:p w14:paraId="4AE30B82" w14:textId="77777777" w:rsidR="00A30186" w:rsidRPr="00A30186" w:rsidRDefault="00A30186" w:rsidP="00A30186">
      <w:pPr>
        <w:numPr>
          <w:ilvl w:val="0"/>
          <w:numId w:val="2"/>
        </w:numPr>
      </w:pPr>
      <w:r w:rsidRPr="00A30186">
        <w:rPr>
          <w:b/>
          <w:bCs/>
        </w:rPr>
        <w:t>Overholdelse af generelle regler:</w:t>
      </w:r>
      <w:r w:rsidRPr="00A30186">
        <w:t xml:space="preserve"> Alle gældende regler for konkurrencen skal følges (LÆS grundigt).</w:t>
      </w:r>
    </w:p>
    <w:p w14:paraId="033D683A" w14:textId="77777777" w:rsidR="00A30186" w:rsidRPr="00A30186" w:rsidRDefault="002F5E2C" w:rsidP="00A30186">
      <w:r>
        <w:rPr>
          <w:noProof/>
        </w:rPr>
        <w:pict w14:anchorId="445921DE">
          <v:rect id="_x0000_i1026" alt="" style="width:480.95pt;height:.05pt;mso-width-percent:0;mso-height-percent:0;mso-width-percent:0;mso-height-percent:0" o:hrpct="998" o:hralign="center" o:hrstd="t" o:hr="t" fillcolor="#a0a0a0" stroked="f"/>
        </w:pict>
      </w:r>
    </w:p>
    <w:p w14:paraId="65D41F0F" w14:textId="77777777" w:rsidR="00A30186" w:rsidRPr="00A30186" w:rsidRDefault="00A30186" w:rsidP="00A30186">
      <w:pPr>
        <w:rPr>
          <w:b/>
          <w:bCs/>
        </w:rPr>
      </w:pPr>
      <w:r w:rsidRPr="00A30186">
        <w:rPr>
          <w:b/>
          <w:bCs/>
        </w:rPr>
        <w:t>Bedømmelseskriterier</w:t>
      </w:r>
    </w:p>
    <w:p w14:paraId="15B85FD1" w14:textId="77777777" w:rsidR="00A30186" w:rsidRPr="00A30186" w:rsidRDefault="00A30186" w:rsidP="00A30186">
      <w:r w:rsidRPr="00A30186">
        <w:rPr>
          <w:b/>
          <w:bCs/>
        </w:rPr>
        <w:t xml:space="preserve">1. </w:t>
      </w:r>
      <w:proofErr w:type="spellStart"/>
      <w:r w:rsidRPr="00A30186">
        <w:rPr>
          <w:b/>
          <w:bCs/>
        </w:rPr>
        <w:t>Convex</w:t>
      </w:r>
      <w:proofErr w:type="spellEnd"/>
      <w:r w:rsidRPr="00A30186">
        <w:rPr>
          <w:b/>
          <w:bCs/>
        </w:rPr>
        <w:t>:</w:t>
      </w:r>
    </w:p>
    <w:p w14:paraId="5D40857A" w14:textId="39ED6F06" w:rsidR="00A30186" w:rsidRPr="00A30186" w:rsidRDefault="00A30186" w:rsidP="00A30186">
      <w:pPr>
        <w:numPr>
          <w:ilvl w:val="0"/>
          <w:numId w:val="3"/>
        </w:numPr>
      </w:pPr>
      <w:r w:rsidRPr="00A30186">
        <w:t>Neglens yderside skal være jævn og symmetrisk.</w:t>
      </w:r>
    </w:p>
    <w:p w14:paraId="0F4D8E23" w14:textId="77777777" w:rsidR="00A30186" w:rsidRPr="00A30186" w:rsidRDefault="00A30186" w:rsidP="00A30186">
      <w:r w:rsidRPr="00A30186">
        <w:rPr>
          <w:b/>
          <w:bCs/>
        </w:rPr>
        <w:t xml:space="preserve">2. </w:t>
      </w:r>
      <w:proofErr w:type="spellStart"/>
      <w:r w:rsidRPr="00A30186">
        <w:rPr>
          <w:b/>
          <w:bCs/>
        </w:rPr>
        <w:t>Concave</w:t>
      </w:r>
      <w:proofErr w:type="spellEnd"/>
      <w:r w:rsidRPr="00A30186">
        <w:rPr>
          <w:b/>
          <w:bCs/>
        </w:rPr>
        <w:t>:</w:t>
      </w:r>
    </w:p>
    <w:p w14:paraId="2D528F03" w14:textId="77777777" w:rsidR="00A30186" w:rsidRPr="00A30186" w:rsidRDefault="00A30186" w:rsidP="00A30186">
      <w:pPr>
        <w:numPr>
          <w:ilvl w:val="0"/>
          <w:numId w:val="4"/>
        </w:numPr>
      </w:pPr>
      <w:r w:rsidRPr="00A30186">
        <w:t>Den indvendige del af neglen (tunnelen) skal være symmetrisk og have en ensartet kurve gennem hele frie kantens længde.</w:t>
      </w:r>
    </w:p>
    <w:p w14:paraId="534525B4" w14:textId="77777777" w:rsidR="00A30186" w:rsidRPr="00A30186" w:rsidRDefault="00A30186" w:rsidP="00A30186">
      <w:r w:rsidRPr="00A30186">
        <w:rPr>
          <w:b/>
          <w:bCs/>
        </w:rPr>
        <w:t xml:space="preserve">3. </w:t>
      </w:r>
      <w:proofErr w:type="spellStart"/>
      <w:r w:rsidRPr="00A30186">
        <w:rPr>
          <w:b/>
          <w:bCs/>
        </w:rPr>
        <w:t>Arch</w:t>
      </w:r>
      <w:proofErr w:type="spellEnd"/>
      <w:r w:rsidRPr="00A30186">
        <w:rPr>
          <w:b/>
          <w:bCs/>
        </w:rPr>
        <w:t xml:space="preserve"> &amp; </w:t>
      </w:r>
      <w:proofErr w:type="spellStart"/>
      <w:r w:rsidRPr="00A30186">
        <w:rPr>
          <w:b/>
          <w:bCs/>
        </w:rPr>
        <w:t>Apex</w:t>
      </w:r>
      <w:proofErr w:type="spellEnd"/>
      <w:r w:rsidRPr="00A30186">
        <w:rPr>
          <w:b/>
          <w:bCs/>
        </w:rPr>
        <w:t>:</w:t>
      </w:r>
    </w:p>
    <w:p w14:paraId="1EC44C66" w14:textId="2F1A3CDA" w:rsidR="00A30186" w:rsidRPr="00A30186" w:rsidRDefault="00A30186" w:rsidP="00A30186">
      <w:pPr>
        <w:numPr>
          <w:ilvl w:val="0"/>
          <w:numId w:val="5"/>
        </w:numPr>
      </w:pPr>
      <w:proofErr w:type="spellStart"/>
      <w:r w:rsidRPr="00A30186">
        <w:t>Apex</w:t>
      </w:r>
      <w:proofErr w:type="spellEnd"/>
      <w:r w:rsidRPr="00A30186">
        <w:t xml:space="preserve"> (neglens højeste punkt) skal være diskret. Buerne skal have en jævn hældning og ikke være for markante eller flade.</w:t>
      </w:r>
    </w:p>
    <w:p w14:paraId="6BB3AF02" w14:textId="77777777" w:rsidR="00A30186" w:rsidRPr="00A30186" w:rsidRDefault="00A30186" w:rsidP="00A30186">
      <w:r w:rsidRPr="00A30186">
        <w:rPr>
          <w:b/>
          <w:bCs/>
        </w:rPr>
        <w:t>4. Form Fit (Skabelon, venstre hånd):</w:t>
      </w:r>
    </w:p>
    <w:p w14:paraId="674DC447" w14:textId="77777777" w:rsidR="00A30186" w:rsidRPr="00A30186" w:rsidRDefault="00A30186" w:rsidP="00A30186">
      <w:pPr>
        <w:numPr>
          <w:ilvl w:val="0"/>
          <w:numId w:val="6"/>
        </w:numPr>
      </w:pPr>
      <w:r w:rsidRPr="00A30186">
        <w:t>Neglens forlængelse skal være fri for hak og huller i sidevæggene.</w:t>
      </w:r>
    </w:p>
    <w:p w14:paraId="2D6FCF01" w14:textId="77777777" w:rsidR="00A30186" w:rsidRPr="00A30186" w:rsidRDefault="00A30186" w:rsidP="00A30186">
      <w:r w:rsidRPr="00A30186">
        <w:rPr>
          <w:b/>
          <w:bCs/>
        </w:rPr>
        <w:t>5. Tip Application (Tip, højre hånd):</w:t>
      </w:r>
    </w:p>
    <w:p w14:paraId="356532D4" w14:textId="77777777" w:rsidR="00A30186" w:rsidRPr="00A30186" w:rsidRDefault="00A30186" w:rsidP="00A30186">
      <w:pPr>
        <w:numPr>
          <w:ilvl w:val="0"/>
          <w:numId w:val="7"/>
        </w:numPr>
      </w:pPr>
      <w:r w:rsidRPr="00A30186">
        <w:t>Tipperne skal passe i størrelsen og være korrekt placeret uden huller mellem tippens og naturneglens kant.</w:t>
      </w:r>
    </w:p>
    <w:p w14:paraId="065BC437" w14:textId="77777777" w:rsidR="00A30186" w:rsidRPr="00A30186" w:rsidRDefault="00A30186" w:rsidP="00A30186">
      <w:r w:rsidRPr="00A30186">
        <w:rPr>
          <w:b/>
          <w:bCs/>
        </w:rPr>
        <w:lastRenderedPageBreak/>
        <w:t xml:space="preserve">6. </w:t>
      </w:r>
      <w:proofErr w:type="spellStart"/>
      <w:r w:rsidRPr="00A30186">
        <w:rPr>
          <w:b/>
          <w:bCs/>
        </w:rPr>
        <w:t>Free</w:t>
      </w:r>
      <w:proofErr w:type="spellEnd"/>
      <w:r w:rsidRPr="00A30186">
        <w:rPr>
          <w:b/>
          <w:bCs/>
        </w:rPr>
        <w:t xml:space="preserve"> Edge </w:t>
      </w:r>
      <w:proofErr w:type="spellStart"/>
      <w:r w:rsidRPr="00A30186">
        <w:rPr>
          <w:b/>
          <w:bCs/>
        </w:rPr>
        <w:t>Thickness</w:t>
      </w:r>
      <w:proofErr w:type="spellEnd"/>
      <w:r w:rsidRPr="00A30186">
        <w:rPr>
          <w:b/>
          <w:bCs/>
        </w:rPr>
        <w:t>:</w:t>
      </w:r>
    </w:p>
    <w:p w14:paraId="09831341" w14:textId="77777777" w:rsidR="00A30186" w:rsidRDefault="00A30186" w:rsidP="00A30186">
      <w:pPr>
        <w:numPr>
          <w:ilvl w:val="0"/>
          <w:numId w:val="8"/>
        </w:numPr>
      </w:pPr>
      <w:r w:rsidRPr="00A30186">
        <w:t>Den frie kant skal være tynd og have ensartet tykkelse gennem sidevæggene og midten.</w:t>
      </w:r>
    </w:p>
    <w:p w14:paraId="3E0605CA" w14:textId="0B254932" w:rsidR="000C037D" w:rsidRPr="00A30186" w:rsidRDefault="000C037D" w:rsidP="000C037D">
      <w:pPr>
        <w:numPr>
          <w:ilvl w:val="0"/>
          <w:numId w:val="8"/>
        </w:numPr>
      </w:pPr>
      <w:r w:rsidRPr="00DE3B57">
        <w:t>Tykkelsen må ikke overstige 1 mm ved fingerspidsens top.</w:t>
      </w:r>
    </w:p>
    <w:p w14:paraId="04864A9B" w14:textId="77777777" w:rsidR="00A30186" w:rsidRPr="00A30186" w:rsidRDefault="00A30186" w:rsidP="00A30186">
      <w:r w:rsidRPr="00A30186">
        <w:rPr>
          <w:b/>
          <w:bCs/>
        </w:rPr>
        <w:t xml:space="preserve">7. </w:t>
      </w:r>
      <w:proofErr w:type="spellStart"/>
      <w:r w:rsidRPr="00A30186">
        <w:rPr>
          <w:b/>
          <w:bCs/>
        </w:rPr>
        <w:t>Sidewalls</w:t>
      </w:r>
      <w:proofErr w:type="spellEnd"/>
      <w:r w:rsidRPr="00A30186">
        <w:rPr>
          <w:b/>
          <w:bCs/>
        </w:rPr>
        <w:t>:</w:t>
      </w:r>
    </w:p>
    <w:p w14:paraId="2EE8D34F" w14:textId="77777777" w:rsidR="00A30186" w:rsidRPr="00A30186" w:rsidRDefault="00A30186" w:rsidP="00A30186">
      <w:pPr>
        <w:numPr>
          <w:ilvl w:val="0"/>
          <w:numId w:val="9"/>
        </w:numPr>
      </w:pPr>
      <w:r w:rsidRPr="00A30186">
        <w:t>Den frie kant skal gå lige ud fra neglefolden, være glat og jævn på begge sider.</w:t>
      </w:r>
    </w:p>
    <w:p w14:paraId="34FF3D9D" w14:textId="77777777" w:rsidR="00A30186" w:rsidRPr="00A30186" w:rsidRDefault="00A30186" w:rsidP="00A30186">
      <w:r w:rsidRPr="00A30186">
        <w:rPr>
          <w:b/>
          <w:bCs/>
        </w:rPr>
        <w:t>8. Lateral Side Extension:</w:t>
      </w:r>
    </w:p>
    <w:p w14:paraId="3EEB878D" w14:textId="77777777" w:rsidR="00A30186" w:rsidRPr="00A30186" w:rsidRDefault="00A30186" w:rsidP="00A30186">
      <w:pPr>
        <w:numPr>
          <w:ilvl w:val="0"/>
          <w:numId w:val="10"/>
        </w:numPr>
      </w:pPr>
      <w:r w:rsidRPr="00A30186">
        <w:t>Forlængelsen skal være symmetrisk og følge neglens naturlige sidevæg.</w:t>
      </w:r>
    </w:p>
    <w:p w14:paraId="6CBC0C0E" w14:textId="77777777" w:rsidR="00A30186" w:rsidRPr="00A30186" w:rsidRDefault="00A30186" w:rsidP="00A30186">
      <w:r w:rsidRPr="00A30186">
        <w:rPr>
          <w:b/>
          <w:bCs/>
        </w:rPr>
        <w:t>9. C-</w:t>
      </w:r>
      <w:proofErr w:type="spellStart"/>
      <w:r w:rsidRPr="00A30186">
        <w:rPr>
          <w:b/>
          <w:bCs/>
        </w:rPr>
        <w:t>Curve</w:t>
      </w:r>
      <w:proofErr w:type="spellEnd"/>
      <w:r w:rsidRPr="00A30186">
        <w:rPr>
          <w:b/>
          <w:bCs/>
        </w:rPr>
        <w:t>:</w:t>
      </w:r>
    </w:p>
    <w:p w14:paraId="0C43B909" w14:textId="77777777" w:rsidR="00A30186" w:rsidRDefault="00A30186" w:rsidP="00923EAE">
      <w:pPr>
        <w:numPr>
          <w:ilvl w:val="0"/>
          <w:numId w:val="11"/>
        </w:numPr>
      </w:pPr>
      <w:r w:rsidRPr="00A30186">
        <w:t>C-kurverne være mellem 40-50% af en cirkel og være symmetriske</w:t>
      </w:r>
      <w:r>
        <w:t xml:space="preserve">. </w:t>
      </w:r>
      <w:r w:rsidRPr="00A30186">
        <w:t xml:space="preserve"> </w:t>
      </w:r>
    </w:p>
    <w:p w14:paraId="51E036D7" w14:textId="208E4041" w:rsidR="00A30186" w:rsidRPr="00A30186" w:rsidRDefault="00A30186" w:rsidP="00A30186">
      <w:r w:rsidRPr="00A30186">
        <w:rPr>
          <w:b/>
          <w:bCs/>
        </w:rPr>
        <w:t xml:space="preserve">10. Nail </w:t>
      </w:r>
      <w:proofErr w:type="spellStart"/>
      <w:r w:rsidRPr="00A30186">
        <w:rPr>
          <w:b/>
          <w:bCs/>
        </w:rPr>
        <w:t>Shape</w:t>
      </w:r>
      <w:proofErr w:type="spellEnd"/>
      <w:r w:rsidRPr="00A30186">
        <w:rPr>
          <w:b/>
          <w:bCs/>
        </w:rPr>
        <w:t>:</w:t>
      </w:r>
    </w:p>
    <w:p w14:paraId="21A4A9E1" w14:textId="77777777" w:rsidR="00A30186" w:rsidRPr="00A30186" w:rsidRDefault="00A30186" w:rsidP="00A30186">
      <w:pPr>
        <w:numPr>
          <w:ilvl w:val="0"/>
          <w:numId w:val="12"/>
        </w:numPr>
      </w:pPr>
      <w:r w:rsidRPr="00A30186">
        <w:t>Formen skal være ensartet og firkantet uden skævheder. Neglen skal vurderes fra frontperspektivet.</w:t>
      </w:r>
    </w:p>
    <w:p w14:paraId="4515D310" w14:textId="77777777" w:rsidR="00A30186" w:rsidRPr="00A30186" w:rsidRDefault="00A30186" w:rsidP="00A30186">
      <w:r w:rsidRPr="00A30186">
        <w:rPr>
          <w:b/>
          <w:bCs/>
        </w:rPr>
        <w:t xml:space="preserve">11. Surface </w:t>
      </w:r>
      <w:proofErr w:type="spellStart"/>
      <w:r w:rsidRPr="00A30186">
        <w:rPr>
          <w:b/>
          <w:bCs/>
        </w:rPr>
        <w:t>Smoothness</w:t>
      </w:r>
      <w:proofErr w:type="spellEnd"/>
      <w:r w:rsidRPr="00A30186">
        <w:rPr>
          <w:b/>
          <w:bCs/>
        </w:rPr>
        <w:t>:</w:t>
      </w:r>
    </w:p>
    <w:p w14:paraId="714EDABC" w14:textId="77777777" w:rsidR="00A30186" w:rsidRPr="00A30186" w:rsidRDefault="00A30186" w:rsidP="00A30186">
      <w:pPr>
        <w:numPr>
          <w:ilvl w:val="0"/>
          <w:numId w:val="13"/>
        </w:numPr>
      </w:pPr>
      <w:r w:rsidRPr="00A30186">
        <w:t>Overfladen skal være glat og fri for filelinjer.</w:t>
      </w:r>
    </w:p>
    <w:p w14:paraId="792A5AE6" w14:textId="77777777" w:rsidR="00A30186" w:rsidRPr="00A30186" w:rsidRDefault="00A30186" w:rsidP="00A30186">
      <w:r w:rsidRPr="00A30186">
        <w:rPr>
          <w:b/>
          <w:bCs/>
        </w:rPr>
        <w:t xml:space="preserve">12. </w:t>
      </w:r>
      <w:proofErr w:type="spellStart"/>
      <w:r w:rsidRPr="00A30186">
        <w:rPr>
          <w:b/>
          <w:bCs/>
        </w:rPr>
        <w:t>Length</w:t>
      </w:r>
      <w:proofErr w:type="spellEnd"/>
      <w:r w:rsidRPr="00A30186">
        <w:rPr>
          <w:b/>
          <w:bCs/>
        </w:rPr>
        <w:t>:</w:t>
      </w:r>
    </w:p>
    <w:p w14:paraId="68EE2C74" w14:textId="77777777" w:rsidR="00A30186" w:rsidRPr="00A30186" w:rsidRDefault="00A30186" w:rsidP="00A30186">
      <w:pPr>
        <w:numPr>
          <w:ilvl w:val="0"/>
          <w:numId w:val="14"/>
        </w:numPr>
      </w:pPr>
      <w:r w:rsidRPr="00A30186">
        <w:t>Længden af pege-, lange- og ringfingeren skal være ens, mens tommel- og lillefinger skal være 1 mm kortere. Ved deltagelse i både tip og skabelon sammenlignes længden på begge hænder.</w:t>
      </w:r>
    </w:p>
    <w:p w14:paraId="142C4492" w14:textId="77777777" w:rsidR="00A30186" w:rsidRPr="00A30186" w:rsidRDefault="00A30186" w:rsidP="00A30186">
      <w:r w:rsidRPr="00A30186">
        <w:rPr>
          <w:b/>
          <w:bCs/>
        </w:rPr>
        <w:t>13. High Shine Finish:</w:t>
      </w:r>
    </w:p>
    <w:p w14:paraId="014F5422" w14:textId="77777777" w:rsidR="00A30186" w:rsidRPr="00A30186" w:rsidRDefault="00A30186" w:rsidP="00A30186">
      <w:pPr>
        <w:numPr>
          <w:ilvl w:val="0"/>
          <w:numId w:val="15"/>
        </w:numPr>
      </w:pPr>
      <w:r w:rsidRPr="00A30186">
        <w:t>Pege-, lange- og ringfinger uden lak skal have en højglans, glasagtig finish.</w:t>
      </w:r>
    </w:p>
    <w:p w14:paraId="5B5B4D94" w14:textId="77777777" w:rsidR="00A30186" w:rsidRPr="00A30186" w:rsidRDefault="00A30186" w:rsidP="00A30186">
      <w:r w:rsidRPr="00A30186">
        <w:rPr>
          <w:b/>
          <w:bCs/>
        </w:rPr>
        <w:t>14. Product Control:</w:t>
      </w:r>
    </w:p>
    <w:p w14:paraId="58BC0D91" w14:textId="77777777" w:rsidR="00A30186" w:rsidRPr="00A30186" w:rsidRDefault="00A30186" w:rsidP="00A30186">
      <w:pPr>
        <w:numPr>
          <w:ilvl w:val="0"/>
          <w:numId w:val="16"/>
        </w:numPr>
      </w:pPr>
      <w:r w:rsidRPr="00A30186">
        <w:t>Produktet skal være jævnt fordelt og have skarp farvekontrast ved smilelinjen uden skygger eller luftbobler.</w:t>
      </w:r>
    </w:p>
    <w:p w14:paraId="41616112" w14:textId="77777777" w:rsidR="00A30186" w:rsidRPr="00A30186" w:rsidRDefault="00A30186" w:rsidP="00A30186">
      <w:r w:rsidRPr="00A30186">
        <w:rPr>
          <w:b/>
          <w:bCs/>
        </w:rPr>
        <w:t>15. Polish Application:</w:t>
      </w:r>
    </w:p>
    <w:p w14:paraId="4FD5D0DF" w14:textId="77777777" w:rsidR="00A30186" w:rsidRPr="00A30186" w:rsidRDefault="00A30186" w:rsidP="00A30186">
      <w:pPr>
        <w:numPr>
          <w:ilvl w:val="0"/>
          <w:numId w:val="17"/>
        </w:numPr>
      </w:pPr>
      <w:r w:rsidRPr="00A30186">
        <w:t>To lag lak skal påføres tæt og jævnt uden striber og uden kontakt med huden.</w:t>
      </w:r>
    </w:p>
    <w:p w14:paraId="58BAD2FA" w14:textId="77777777" w:rsidR="00A30186" w:rsidRPr="00A30186" w:rsidRDefault="00A30186" w:rsidP="00A30186">
      <w:r w:rsidRPr="00A30186">
        <w:rPr>
          <w:b/>
          <w:bCs/>
        </w:rPr>
        <w:t xml:space="preserve">16. </w:t>
      </w:r>
      <w:proofErr w:type="spellStart"/>
      <w:r w:rsidRPr="00A30186">
        <w:rPr>
          <w:b/>
          <w:bCs/>
        </w:rPr>
        <w:t>Cuticle</w:t>
      </w:r>
      <w:proofErr w:type="spellEnd"/>
      <w:r w:rsidRPr="00A30186">
        <w:rPr>
          <w:b/>
          <w:bCs/>
        </w:rPr>
        <w:t xml:space="preserve"> </w:t>
      </w:r>
      <w:proofErr w:type="spellStart"/>
      <w:r w:rsidRPr="00A30186">
        <w:rPr>
          <w:b/>
          <w:bCs/>
        </w:rPr>
        <w:t>Area</w:t>
      </w:r>
      <w:proofErr w:type="spellEnd"/>
      <w:r w:rsidRPr="00A30186">
        <w:rPr>
          <w:b/>
          <w:bCs/>
        </w:rPr>
        <w:t>:</w:t>
      </w:r>
    </w:p>
    <w:p w14:paraId="123CA41A" w14:textId="77777777" w:rsidR="00A30186" w:rsidRPr="00A30186" w:rsidRDefault="00A30186" w:rsidP="00A30186">
      <w:pPr>
        <w:numPr>
          <w:ilvl w:val="0"/>
          <w:numId w:val="18"/>
        </w:numPr>
      </w:pPr>
      <w:r w:rsidRPr="00A30186">
        <w:t>Huden og neglebåndsområdet må ikke have rifter eller produktrester, og produktet skal være påført tæt op til neglebåndet.</w:t>
      </w:r>
    </w:p>
    <w:p w14:paraId="3B7046C6" w14:textId="77777777" w:rsidR="00A30186" w:rsidRPr="00A30186" w:rsidRDefault="00A30186" w:rsidP="00A30186">
      <w:r w:rsidRPr="00A30186">
        <w:rPr>
          <w:b/>
          <w:bCs/>
        </w:rPr>
        <w:t>17. Underside:</w:t>
      </w:r>
    </w:p>
    <w:p w14:paraId="5D57DECA" w14:textId="77777777" w:rsidR="00A30186" w:rsidRPr="00A30186" w:rsidRDefault="00A30186" w:rsidP="00A30186">
      <w:pPr>
        <w:numPr>
          <w:ilvl w:val="0"/>
          <w:numId w:val="19"/>
        </w:numPr>
      </w:pPr>
      <w:r w:rsidRPr="00A30186">
        <w:t xml:space="preserve">Bagsiden af neglen skal være ren og glat, uden støv, snavs eller overdreven olie. Skillet mellem </w:t>
      </w:r>
      <w:proofErr w:type="spellStart"/>
      <w:r w:rsidRPr="00A30186">
        <w:t>coverpink</w:t>
      </w:r>
      <w:proofErr w:type="spellEnd"/>
      <w:r w:rsidRPr="00A30186">
        <w:t xml:space="preserve"> og hvid skal være skarp.</w:t>
      </w:r>
    </w:p>
    <w:p w14:paraId="0F0AC274" w14:textId="77777777" w:rsidR="00A30186" w:rsidRPr="00A30186" w:rsidRDefault="00A30186" w:rsidP="00A30186">
      <w:r w:rsidRPr="00A30186">
        <w:rPr>
          <w:b/>
          <w:bCs/>
        </w:rPr>
        <w:t>18. Smile Lines:</w:t>
      </w:r>
    </w:p>
    <w:p w14:paraId="6B3E2DAC" w14:textId="7FC7E2B1" w:rsidR="00A30186" w:rsidRPr="00A30186" w:rsidRDefault="00A30186" w:rsidP="007837A8">
      <w:pPr>
        <w:numPr>
          <w:ilvl w:val="0"/>
          <w:numId w:val="20"/>
        </w:numPr>
      </w:pPr>
      <w:r w:rsidRPr="00A30186">
        <w:t>I alle divisioner skal smilelinjen være skarp og symmetrisk</w:t>
      </w:r>
      <w:r>
        <w:t>.</w:t>
      </w:r>
      <w:r w:rsidR="002F5E2C">
        <w:rPr>
          <w:noProof/>
        </w:rPr>
        <w:pict w14:anchorId="2A752A53">
          <v:rect id="_x0000_i1025" alt="" style="width:412pt;height:.05pt;mso-width-percent:0;mso-height-percent:0;mso-width-percent:0;mso-height-percent:0" o:hrpct="855" o:hralign="center" o:hrstd="t" o:hr="t" fillcolor="#a0a0a0" stroked="f"/>
        </w:pict>
      </w:r>
    </w:p>
    <w:p w14:paraId="4B6B0636" w14:textId="77777777" w:rsidR="00A30186" w:rsidRPr="00A30186" w:rsidRDefault="00A30186" w:rsidP="00A30186">
      <w:r w:rsidRPr="00A30186">
        <w:t>Denne guide er en samlet oversigt over regler og vurderingskriterier for DM i akryl. Overholdelse af disse sikrer en fair bedømmelse og høj kvalitet i konkurrencen.</w:t>
      </w:r>
    </w:p>
    <w:p w14:paraId="20D6D1ED" w14:textId="77777777" w:rsidR="006B112D" w:rsidRDefault="006B112D"/>
    <w:sectPr w:rsidR="006B112D" w:rsidSect="00D85834">
      <w:headerReference w:type="even" r:id="rId7"/>
      <w:headerReference w:type="default" r:id="rId8"/>
      <w:footerReference w:type="even" r:id="rId9"/>
      <w:footerReference w:type="default" r:id="rId10"/>
      <w:headerReference w:type="first" r:id="rId11"/>
      <w:footerReference w:type="firs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4C22F" w14:textId="77777777" w:rsidR="002F5E2C" w:rsidRDefault="002F5E2C" w:rsidP="00A30186">
      <w:r>
        <w:separator/>
      </w:r>
    </w:p>
  </w:endnote>
  <w:endnote w:type="continuationSeparator" w:id="0">
    <w:p w14:paraId="11BF98E8" w14:textId="77777777" w:rsidR="002F5E2C" w:rsidRDefault="002F5E2C" w:rsidP="00A3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CA930" w14:textId="77777777" w:rsidR="000C037D" w:rsidRDefault="000C037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77340" w14:textId="0792759C" w:rsidR="00A30186" w:rsidRDefault="00A30186">
    <w:pPr>
      <w:pStyle w:val="Sidefod"/>
    </w:pPr>
    <w:r w:rsidRPr="00A30186">
      <w:t>Ophavsret © 202</w:t>
    </w:r>
    <w:r>
      <w:t>5</w:t>
    </w:r>
    <w:r w:rsidRPr="00A30186">
      <w:t xml:space="preserve"> Dansk kosmetolog forening. Alle rettigheder forbeholdes.</w:t>
    </w:r>
  </w:p>
  <w:p w14:paraId="7A132123" w14:textId="77777777" w:rsidR="00A30186" w:rsidRDefault="00A3018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04D3" w14:textId="77777777" w:rsidR="000C037D" w:rsidRDefault="000C037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9E1C9" w14:textId="77777777" w:rsidR="002F5E2C" w:rsidRDefault="002F5E2C" w:rsidP="00A30186">
      <w:r>
        <w:separator/>
      </w:r>
    </w:p>
  </w:footnote>
  <w:footnote w:type="continuationSeparator" w:id="0">
    <w:p w14:paraId="1E7D21D1" w14:textId="77777777" w:rsidR="002F5E2C" w:rsidRDefault="002F5E2C" w:rsidP="00A30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9F2EA" w14:textId="77777777" w:rsidR="000C037D" w:rsidRDefault="000C037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5F986" w14:textId="67726F23" w:rsidR="00A30186" w:rsidRDefault="00A30186" w:rsidP="00A30186">
    <w:pPr>
      <w:pStyle w:val="Sidehoved"/>
      <w:jc w:val="center"/>
    </w:pPr>
    <w:r>
      <w:rPr>
        <w:noProof/>
      </w:rPr>
      <w:drawing>
        <wp:anchor distT="0" distB="0" distL="114300" distR="114300" simplePos="0" relativeHeight="251658240" behindDoc="1" locked="0" layoutInCell="1" allowOverlap="1" wp14:anchorId="2C1E72E6" wp14:editId="2706AF75">
          <wp:simplePos x="0" y="0"/>
          <wp:positionH relativeFrom="column">
            <wp:posOffset>2124710</wp:posOffset>
          </wp:positionH>
          <wp:positionV relativeFrom="paragraph">
            <wp:posOffset>-525145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0D2A3" w14:textId="77777777" w:rsidR="000C037D" w:rsidRDefault="000C037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D36B5"/>
    <w:multiLevelType w:val="multilevel"/>
    <w:tmpl w:val="F9FC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638B0"/>
    <w:multiLevelType w:val="multilevel"/>
    <w:tmpl w:val="F08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D5A68"/>
    <w:multiLevelType w:val="multilevel"/>
    <w:tmpl w:val="12E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C4E69"/>
    <w:multiLevelType w:val="multilevel"/>
    <w:tmpl w:val="CBA4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C4C0E"/>
    <w:multiLevelType w:val="multilevel"/>
    <w:tmpl w:val="F3BA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A3AA2"/>
    <w:multiLevelType w:val="multilevel"/>
    <w:tmpl w:val="5504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62731"/>
    <w:multiLevelType w:val="multilevel"/>
    <w:tmpl w:val="96AA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D2948"/>
    <w:multiLevelType w:val="multilevel"/>
    <w:tmpl w:val="B8E8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27607"/>
    <w:multiLevelType w:val="multilevel"/>
    <w:tmpl w:val="835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D172E"/>
    <w:multiLevelType w:val="multilevel"/>
    <w:tmpl w:val="C79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81A87"/>
    <w:multiLevelType w:val="multilevel"/>
    <w:tmpl w:val="E96E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64011"/>
    <w:multiLevelType w:val="multilevel"/>
    <w:tmpl w:val="0640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A2F15"/>
    <w:multiLevelType w:val="multilevel"/>
    <w:tmpl w:val="D692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D38F6"/>
    <w:multiLevelType w:val="multilevel"/>
    <w:tmpl w:val="E24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B6E82"/>
    <w:multiLevelType w:val="multilevel"/>
    <w:tmpl w:val="8936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D3E09"/>
    <w:multiLevelType w:val="multilevel"/>
    <w:tmpl w:val="3AD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6A7D0F"/>
    <w:multiLevelType w:val="multilevel"/>
    <w:tmpl w:val="1C28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01C18"/>
    <w:multiLevelType w:val="multilevel"/>
    <w:tmpl w:val="0902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93855"/>
    <w:multiLevelType w:val="multilevel"/>
    <w:tmpl w:val="BDC4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01407"/>
    <w:multiLevelType w:val="multilevel"/>
    <w:tmpl w:val="FA7C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C0D15"/>
    <w:multiLevelType w:val="multilevel"/>
    <w:tmpl w:val="373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398106">
    <w:abstractNumId w:val="19"/>
  </w:num>
  <w:num w:numId="2" w16cid:durableId="1846095134">
    <w:abstractNumId w:val="5"/>
  </w:num>
  <w:num w:numId="3" w16cid:durableId="118229150">
    <w:abstractNumId w:val="0"/>
  </w:num>
  <w:num w:numId="4" w16cid:durableId="1998995989">
    <w:abstractNumId w:val="8"/>
  </w:num>
  <w:num w:numId="5" w16cid:durableId="1686597027">
    <w:abstractNumId w:val="13"/>
  </w:num>
  <w:num w:numId="6" w16cid:durableId="2030446310">
    <w:abstractNumId w:val="11"/>
  </w:num>
  <w:num w:numId="7" w16cid:durableId="941113516">
    <w:abstractNumId w:val="16"/>
  </w:num>
  <w:num w:numId="8" w16cid:durableId="1704289161">
    <w:abstractNumId w:val="12"/>
  </w:num>
  <w:num w:numId="9" w16cid:durableId="737240965">
    <w:abstractNumId w:val="6"/>
  </w:num>
  <w:num w:numId="10" w16cid:durableId="598370016">
    <w:abstractNumId w:val="4"/>
  </w:num>
  <w:num w:numId="11" w16cid:durableId="976035541">
    <w:abstractNumId w:val="18"/>
  </w:num>
  <w:num w:numId="12" w16cid:durableId="1506745526">
    <w:abstractNumId w:val="20"/>
  </w:num>
  <w:num w:numId="13" w16cid:durableId="1558542135">
    <w:abstractNumId w:val="2"/>
  </w:num>
  <w:num w:numId="14" w16cid:durableId="125776247">
    <w:abstractNumId w:val="7"/>
  </w:num>
  <w:num w:numId="15" w16cid:durableId="352610491">
    <w:abstractNumId w:val="15"/>
  </w:num>
  <w:num w:numId="16" w16cid:durableId="1910772155">
    <w:abstractNumId w:val="1"/>
  </w:num>
  <w:num w:numId="17" w16cid:durableId="1440906092">
    <w:abstractNumId w:val="17"/>
  </w:num>
  <w:num w:numId="18" w16cid:durableId="1916546866">
    <w:abstractNumId w:val="3"/>
  </w:num>
  <w:num w:numId="19" w16cid:durableId="1212039785">
    <w:abstractNumId w:val="9"/>
  </w:num>
  <w:num w:numId="20" w16cid:durableId="1002010175">
    <w:abstractNumId w:val="14"/>
  </w:num>
  <w:num w:numId="21" w16cid:durableId="1666469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86"/>
    <w:rsid w:val="000C037D"/>
    <w:rsid w:val="002F5E2C"/>
    <w:rsid w:val="004A4C4B"/>
    <w:rsid w:val="006B112D"/>
    <w:rsid w:val="00990CF8"/>
    <w:rsid w:val="00A242E5"/>
    <w:rsid w:val="00A30186"/>
    <w:rsid w:val="00A53586"/>
    <w:rsid w:val="00D85834"/>
    <w:rsid w:val="00DE4656"/>
    <w:rsid w:val="00E569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5CCB"/>
  <w15:chartTrackingRefBased/>
  <w15:docId w15:val="{84FA3F90-D4C4-8D47-81BF-911380BE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30186"/>
    <w:pPr>
      <w:keepNext/>
      <w:keepLines/>
      <w:spacing w:before="360" w:after="80"/>
      <w:outlineLvl w:val="0"/>
    </w:pPr>
    <w:rPr>
      <w:rFonts w:asciiTheme="majorHAnsi" w:eastAsiaTheme="majorEastAsia" w:hAnsiTheme="majorHAnsi" w:cstheme="majorBidi"/>
      <w:color w:val="FF0000"/>
      <w:sz w:val="40"/>
      <w:szCs w:val="40"/>
    </w:rPr>
  </w:style>
  <w:style w:type="paragraph" w:styleId="Overskrift2">
    <w:name w:val="heading 2"/>
    <w:basedOn w:val="Normal"/>
    <w:next w:val="Normal"/>
    <w:link w:val="Overskrift2Tegn"/>
    <w:uiPriority w:val="9"/>
    <w:semiHidden/>
    <w:unhideWhenUsed/>
    <w:qFormat/>
    <w:rsid w:val="00A30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3018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3018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3018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3018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3018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3018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3018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30186"/>
    <w:rPr>
      <w:rFonts w:asciiTheme="majorHAnsi" w:eastAsiaTheme="majorEastAsia" w:hAnsiTheme="majorHAnsi" w:cstheme="majorBidi"/>
      <w:color w:val="FF0000"/>
      <w:sz w:val="40"/>
      <w:szCs w:val="40"/>
    </w:rPr>
  </w:style>
  <w:style w:type="character" w:customStyle="1" w:styleId="Overskrift2Tegn">
    <w:name w:val="Overskrift 2 Tegn"/>
    <w:basedOn w:val="Standardskrifttypeiafsnit"/>
    <w:link w:val="Overskrift2"/>
    <w:uiPriority w:val="9"/>
    <w:semiHidden/>
    <w:rsid w:val="00A3018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3018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3018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3018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3018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3018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3018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30186"/>
    <w:rPr>
      <w:rFonts w:eastAsiaTheme="majorEastAsia" w:cstheme="majorBidi"/>
      <w:color w:val="272727" w:themeColor="text1" w:themeTint="D8"/>
    </w:rPr>
  </w:style>
  <w:style w:type="paragraph" w:styleId="Titel">
    <w:name w:val="Title"/>
    <w:basedOn w:val="Normal"/>
    <w:next w:val="Normal"/>
    <w:link w:val="TitelTegn"/>
    <w:uiPriority w:val="10"/>
    <w:qFormat/>
    <w:rsid w:val="00A3018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3018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3018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3018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3018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30186"/>
    <w:rPr>
      <w:i/>
      <w:iCs/>
      <w:color w:val="404040" w:themeColor="text1" w:themeTint="BF"/>
    </w:rPr>
  </w:style>
  <w:style w:type="paragraph" w:styleId="Listeafsnit">
    <w:name w:val="List Paragraph"/>
    <w:basedOn w:val="Normal"/>
    <w:uiPriority w:val="34"/>
    <w:qFormat/>
    <w:rsid w:val="00A30186"/>
    <w:pPr>
      <w:ind w:left="720"/>
      <w:contextualSpacing/>
    </w:pPr>
  </w:style>
  <w:style w:type="character" w:styleId="Kraftigfremhvning">
    <w:name w:val="Intense Emphasis"/>
    <w:basedOn w:val="Standardskrifttypeiafsnit"/>
    <w:uiPriority w:val="21"/>
    <w:qFormat/>
    <w:rsid w:val="00A30186"/>
    <w:rPr>
      <w:i/>
      <w:iCs/>
      <w:color w:val="0F4761" w:themeColor="accent1" w:themeShade="BF"/>
    </w:rPr>
  </w:style>
  <w:style w:type="paragraph" w:styleId="Strktcitat">
    <w:name w:val="Intense Quote"/>
    <w:basedOn w:val="Normal"/>
    <w:next w:val="Normal"/>
    <w:link w:val="StrktcitatTegn"/>
    <w:uiPriority w:val="30"/>
    <w:qFormat/>
    <w:rsid w:val="00A30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30186"/>
    <w:rPr>
      <w:i/>
      <w:iCs/>
      <w:color w:val="0F4761" w:themeColor="accent1" w:themeShade="BF"/>
    </w:rPr>
  </w:style>
  <w:style w:type="character" w:styleId="Kraftighenvisning">
    <w:name w:val="Intense Reference"/>
    <w:basedOn w:val="Standardskrifttypeiafsnit"/>
    <w:uiPriority w:val="32"/>
    <w:qFormat/>
    <w:rsid w:val="00A30186"/>
    <w:rPr>
      <w:b/>
      <w:bCs/>
      <w:smallCaps/>
      <w:color w:val="0F4761" w:themeColor="accent1" w:themeShade="BF"/>
      <w:spacing w:val="5"/>
    </w:rPr>
  </w:style>
  <w:style w:type="paragraph" w:styleId="Sidehoved">
    <w:name w:val="header"/>
    <w:basedOn w:val="Normal"/>
    <w:link w:val="SidehovedTegn"/>
    <w:uiPriority w:val="99"/>
    <w:unhideWhenUsed/>
    <w:rsid w:val="00A30186"/>
    <w:pPr>
      <w:tabs>
        <w:tab w:val="center" w:pos="4819"/>
        <w:tab w:val="right" w:pos="9638"/>
      </w:tabs>
    </w:pPr>
  </w:style>
  <w:style w:type="character" w:customStyle="1" w:styleId="SidehovedTegn">
    <w:name w:val="Sidehoved Tegn"/>
    <w:basedOn w:val="Standardskrifttypeiafsnit"/>
    <w:link w:val="Sidehoved"/>
    <w:uiPriority w:val="99"/>
    <w:rsid w:val="00A30186"/>
  </w:style>
  <w:style w:type="paragraph" w:styleId="Sidefod">
    <w:name w:val="footer"/>
    <w:basedOn w:val="Normal"/>
    <w:link w:val="SidefodTegn"/>
    <w:uiPriority w:val="99"/>
    <w:unhideWhenUsed/>
    <w:rsid w:val="00A30186"/>
    <w:pPr>
      <w:tabs>
        <w:tab w:val="center" w:pos="4819"/>
        <w:tab w:val="right" w:pos="9638"/>
      </w:tabs>
    </w:pPr>
  </w:style>
  <w:style w:type="character" w:customStyle="1" w:styleId="SidefodTegn">
    <w:name w:val="Sidefod Tegn"/>
    <w:basedOn w:val="Standardskrifttypeiafsnit"/>
    <w:link w:val="Sidefod"/>
    <w:uiPriority w:val="99"/>
    <w:rsid w:val="00A30186"/>
  </w:style>
  <w:style w:type="paragraph" w:styleId="Ingenafstand">
    <w:name w:val="No Spacing"/>
    <w:uiPriority w:val="1"/>
    <w:qFormat/>
    <w:rsid w:val="00A30186"/>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56112">
      <w:bodyDiv w:val="1"/>
      <w:marLeft w:val="0"/>
      <w:marRight w:val="0"/>
      <w:marTop w:val="0"/>
      <w:marBottom w:val="0"/>
      <w:divBdr>
        <w:top w:val="none" w:sz="0" w:space="0" w:color="auto"/>
        <w:left w:val="none" w:sz="0" w:space="0" w:color="auto"/>
        <w:bottom w:val="none" w:sz="0" w:space="0" w:color="auto"/>
        <w:right w:val="none" w:sz="0" w:space="0" w:color="auto"/>
      </w:divBdr>
    </w:div>
    <w:div w:id="1013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525</Words>
  <Characters>3203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2</cp:revision>
  <dcterms:created xsi:type="dcterms:W3CDTF">2024-10-29T08:08:00Z</dcterms:created>
  <dcterms:modified xsi:type="dcterms:W3CDTF">2024-10-29T12:56:00Z</dcterms:modified>
</cp:coreProperties>
</file>